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887" w:rsidRDefault="00E54887" w:rsidP="00E54887">
      <w:pPr>
        <w:pStyle w:val="NormalWeb"/>
        <w:spacing w:before="0" w:beforeAutospacing="0" w:after="0" w:afterAutospacing="0"/>
        <w:rPr>
          <w:rFonts w:asciiTheme="minorHAnsi" w:hAnsiTheme="minorHAnsi" w:cstheme="minorHAnsi"/>
          <w:color w:val="1E1E1E"/>
          <w:sz w:val="22"/>
          <w:szCs w:val="22"/>
        </w:rPr>
      </w:pPr>
      <w:r>
        <w:rPr>
          <w:rFonts w:asciiTheme="minorHAnsi" w:hAnsiTheme="minorHAnsi" w:cstheme="minorHAnsi"/>
          <w:color w:val="1E1E1E"/>
          <w:sz w:val="22"/>
          <w:szCs w:val="22"/>
        </w:rPr>
        <w:t>23 January 2019</w:t>
      </w:r>
    </w:p>
    <w:p w:rsidR="00E54887" w:rsidRDefault="00E54887" w:rsidP="00E54887">
      <w:pPr>
        <w:pStyle w:val="NormalWeb"/>
        <w:spacing w:before="0" w:beforeAutospacing="0" w:after="0" w:afterAutospacing="0"/>
        <w:rPr>
          <w:rFonts w:asciiTheme="minorHAnsi" w:hAnsiTheme="minorHAnsi" w:cstheme="minorHAnsi"/>
          <w:color w:val="1E1E1E"/>
          <w:sz w:val="22"/>
          <w:szCs w:val="22"/>
        </w:rPr>
      </w:pP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r w:rsidRPr="00E54887">
        <w:rPr>
          <w:rFonts w:asciiTheme="minorHAnsi" w:hAnsiTheme="minorHAnsi" w:cstheme="minorHAnsi"/>
          <w:color w:val="1E1E1E"/>
          <w:sz w:val="22"/>
          <w:szCs w:val="22"/>
        </w:rPr>
        <w:t>Dear Parents and Carers,</w:t>
      </w: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p>
    <w:p w:rsidR="00E54887" w:rsidRPr="00E54887" w:rsidRDefault="00E54887" w:rsidP="00E54887">
      <w:pPr>
        <w:pStyle w:val="NormalWeb"/>
        <w:spacing w:before="0" w:beforeAutospacing="0" w:after="0" w:afterAutospacing="0"/>
        <w:rPr>
          <w:rFonts w:asciiTheme="minorHAnsi" w:hAnsiTheme="minorHAnsi" w:cstheme="minorHAnsi"/>
          <w:b/>
          <w:color w:val="1E1E1E"/>
          <w:sz w:val="22"/>
          <w:szCs w:val="22"/>
          <w:u w:val="single"/>
        </w:rPr>
      </w:pPr>
      <w:r w:rsidRPr="00E54887">
        <w:rPr>
          <w:rFonts w:asciiTheme="minorHAnsi" w:hAnsiTheme="minorHAnsi" w:cstheme="minorHAnsi"/>
          <w:b/>
          <w:color w:val="1E1E1E"/>
          <w:sz w:val="22"/>
          <w:szCs w:val="22"/>
          <w:u w:val="single"/>
        </w:rPr>
        <w:t>Rights and Respect</w:t>
      </w: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r w:rsidRPr="00E54887">
        <w:rPr>
          <w:rFonts w:asciiTheme="minorHAnsi" w:hAnsiTheme="minorHAnsi" w:cstheme="minorHAnsi"/>
          <w:color w:val="1E1E1E"/>
          <w:sz w:val="22"/>
          <w:szCs w:val="22"/>
        </w:rPr>
        <w:t xml:space="preserve">We are writing to inform you of our work to date – and in the future – towards the UNICEF Rights Respecting Schools Award. UNICEF works with schools in the UK to create safe and inspiring places to learn, where children </w:t>
      </w:r>
      <w:proofErr w:type="gramStart"/>
      <w:r w:rsidRPr="00E54887">
        <w:rPr>
          <w:rFonts w:asciiTheme="minorHAnsi" w:hAnsiTheme="minorHAnsi" w:cstheme="minorHAnsi"/>
          <w:color w:val="1E1E1E"/>
          <w:sz w:val="22"/>
          <w:szCs w:val="22"/>
        </w:rPr>
        <w:t>are respected</w:t>
      </w:r>
      <w:proofErr w:type="gramEnd"/>
      <w:r w:rsidRPr="00E54887">
        <w:rPr>
          <w:rFonts w:asciiTheme="minorHAnsi" w:hAnsiTheme="minorHAnsi" w:cstheme="minorHAnsi"/>
          <w:color w:val="1E1E1E"/>
          <w:sz w:val="22"/>
          <w:szCs w:val="22"/>
        </w:rPr>
        <w:t xml:space="preserve">, their talents are nurtured and they are able to thrive. The Rights Respecting Schools Award embeds these values in daily school life and gives children the best chance to lead happy, healthy lives and to be responsible, active citizens. The initiative - based on principles of equality, dignity, respect, non-discrimination and participation - started in 2006 and schools involved in the Award have reported a positive impact on relationships and wellbeing, leading to better learning and behaviour and </w:t>
      </w:r>
      <w:proofErr w:type="gramStart"/>
      <w:r w:rsidRPr="00E54887">
        <w:rPr>
          <w:rFonts w:asciiTheme="minorHAnsi" w:hAnsiTheme="minorHAnsi" w:cstheme="minorHAnsi"/>
          <w:color w:val="1E1E1E"/>
          <w:sz w:val="22"/>
          <w:szCs w:val="22"/>
        </w:rPr>
        <w:t>improved</w:t>
      </w:r>
      <w:proofErr w:type="gramEnd"/>
      <w:r w:rsidRPr="00E54887">
        <w:rPr>
          <w:rFonts w:asciiTheme="minorHAnsi" w:hAnsiTheme="minorHAnsi" w:cstheme="minorHAnsi"/>
          <w:color w:val="1E1E1E"/>
          <w:sz w:val="22"/>
          <w:szCs w:val="22"/>
        </w:rPr>
        <w:t xml:space="preserve"> academic standards. You can find out more about UNICEFs Rights respecting School award at </w:t>
      </w:r>
      <w:hyperlink r:id="rId7" w:history="1">
        <w:r w:rsidRPr="00E54887">
          <w:rPr>
            <w:rStyle w:val="Hyperlink"/>
            <w:rFonts w:asciiTheme="minorHAnsi" w:hAnsiTheme="minorHAnsi" w:cstheme="minorHAnsi"/>
            <w:sz w:val="22"/>
            <w:szCs w:val="22"/>
          </w:rPr>
          <w:t>https://www.unicef.org.uk/rights-respecting-schools/</w:t>
        </w:r>
      </w:hyperlink>
      <w:r w:rsidRPr="00E54887">
        <w:rPr>
          <w:rFonts w:asciiTheme="minorHAnsi" w:hAnsiTheme="minorHAnsi" w:cstheme="minorHAnsi"/>
          <w:color w:val="1E1E1E"/>
          <w:sz w:val="22"/>
          <w:szCs w:val="22"/>
        </w:rPr>
        <w:t xml:space="preserve"> </w:t>
      </w: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r w:rsidRPr="00E54887">
        <w:rPr>
          <w:rFonts w:asciiTheme="minorHAnsi" w:hAnsiTheme="minorHAnsi" w:cstheme="minorHAnsi"/>
          <w:color w:val="1E1E1E"/>
          <w:sz w:val="22"/>
          <w:szCs w:val="22"/>
        </w:rPr>
        <w:t xml:space="preserve">We are using the </w:t>
      </w:r>
      <w:hyperlink r:id="rId8" w:history="1">
        <w:r w:rsidRPr="00E54887">
          <w:rPr>
            <w:rStyle w:val="Hyperlink"/>
            <w:rFonts w:asciiTheme="minorHAnsi" w:hAnsiTheme="minorHAnsi" w:cstheme="minorHAnsi"/>
            <w:sz w:val="22"/>
            <w:szCs w:val="22"/>
          </w:rPr>
          <w:t>UN Convention on the Rights of the Child (UNCRC)</w:t>
        </w:r>
      </w:hyperlink>
      <w:r w:rsidRPr="00E54887">
        <w:rPr>
          <w:rFonts w:asciiTheme="minorHAnsi" w:hAnsiTheme="minorHAnsi" w:cstheme="minorHAnsi"/>
          <w:color w:val="1E1E1E"/>
          <w:sz w:val="22"/>
          <w:szCs w:val="22"/>
        </w:rPr>
        <w:t xml:space="preserve"> as our guide, and plan to work with </w:t>
      </w:r>
      <w:proofErr w:type="gramStart"/>
      <w:r w:rsidRPr="00E54887">
        <w:rPr>
          <w:rFonts w:asciiTheme="minorHAnsi" w:hAnsiTheme="minorHAnsi" w:cstheme="minorHAnsi"/>
          <w:color w:val="1E1E1E"/>
          <w:sz w:val="22"/>
          <w:szCs w:val="22"/>
        </w:rPr>
        <w:t xml:space="preserve">children to educate them on their rights, the rights of children globally and what </w:t>
      </w:r>
      <w:r w:rsidRPr="00E54887">
        <w:rPr>
          <w:rFonts w:asciiTheme="minorHAnsi" w:hAnsiTheme="minorHAnsi" w:cstheme="minorHAnsi"/>
          <w:i/>
          <w:color w:val="1E1E1E"/>
          <w:sz w:val="22"/>
          <w:szCs w:val="22"/>
        </w:rPr>
        <w:t>we</w:t>
      </w:r>
      <w:r w:rsidRPr="00E54887">
        <w:rPr>
          <w:rFonts w:asciiTheme="minorHAnsi" w:hAnsiTheme="minorHAnsi" w:cstheme="minorHAnsi"/>
          <w:color w:val="1E1E1E"/>
          <w:sz w:val="22"/>
          <w:szCs w:val="22"/>
        </w:rPr>
        <w:t xml:space="preserve"> can do to support the rights of all children</w:t>
      </w:r>
      <w:proofErr w:type="gramEnd"/>
      <w:r w:rsidRPr="00E54887">
        <w:rPr>
          <w:rFonts w:asciiTheme="minorHAnsi" w:hAnsiTheme="minorHAnsi" w:cstheme="minorHAnsi"/>
          <w:color w:val="1E1E1E"/>
          <w:sz w:val="22"/>
          <w:szCs w:val="22"/>
        </w:rPr>
        <w:t>. The Award recognises a school’s achievement in putting the United Nations Convention on the Rights of the Child into practice within the school and beyond. The UNICEF UK Rights Respecting Schools Award supports schools across the UK to embed children’s human rights in their ethos and culture.</w:t>
      </w:r>
    </w:p>
    <w:p w:rsidR="00E54887" w:rsidRPr="00E54887" w:rsidRDefault="00E54887" w:rsidP="00E54887">
      <w:pPr>
        <w:pStyle w:val="NormalWeb"/>
        <w:spacing w:before="0" w:beforeAutospacing="0" w:after="0" w:afterAutospacing="0"/>
        <w:rPr>
          <w:rFonts w:asciiTheme="minorHAnsi" w:hAnsiTheme="minorHAnsi" w:cstheme="minorHAnsi"/>
          <w:color w:val="1E1E1E"/>
          <w:sz w:val="22"/>
          <w:szCs w:val="22"/>
        </w:rPr>
      </w:pPr>
    </w:p>
    <w:p w:rsidR="00E54887" w:rsidRPr="00E54887" w:rsidRDefault="00E54887" w:rsidP="00E54887">
      <w:pPr>
        <w:rPr>
          <w:rFonts w:asciiTheme="minorHAnsi" w:hAnsiTheme="minorHAnsi" w:cstheme="minorHAnsi"/>
          <w:color w:val="1E1E1E"/>
          <w:sz w:val="22"/>
          <w:szCs w:val="22"/>
          <w:lang w:eastAsia="en-GB"/>
        </w:rPr>
      </w:pPr>
      <w:r w:rsidRPr="00E54887">
        <w:rPr>
          <w:rFonts w:asciiTheme="minorHAnsi" w:hAnsiTheme="minorHAnsi" w:cstheme="minorHAnsi"/>
          <w:color w:val="1E1E1E"/>
          <w:sz w:val="22"/>
          <w:szCs w:val="22"/>
        </w:rPr>
        <w:t xml:space="preserve">At St </w:t>
      </w:r>
      <w:proofErr w:type="spellStart"/>
      <w:r w:rsidRPr="00E54887">
        <w:rPr>
          <w:rFonts w:asciiTheme="minorHAnsi" w:hAnsiTheme="minorHAnsi" w:cstheme="minorHAnsi"/>
          <w:color w:val="1E1E1E"/>
          <w:sz w:val="22"/>
          <w:szCs w:val="22"/>
        </w:rPr>
        <w:t>Marys</w:t>
      </w:r>
      <w:proofErr w:type="spellEnd"/>
      <w:r w:rsidRPr="00E54887">
        <w:rPr>
          <w:rFonts w:asciiTheme="minorHAnsi" w:hAnsiTheme="minorHAnsi" w:cstheme="minorHAnsi"/>
          <w:color w:val="1E1E1E"/>
          <w:sz w:val="22"/>
          <w:szCs w:val="22"/>
        </w:rPr>
        <w:t>, we would like to set up a Steering Group to lead</w:t>
      </w:r>
      <w:r w:rsidRPr="00E54887">
        <w:rPr>
          <w:rFonts w:asciiTheme="minorHAnsi" w:hAnsiTheme="minorHAnsi" w:cstheme="minorHAnsi"/>
          <w:color w:val="1E1E1E"/>
          <w:sz w:val="22"/>
          <w:szCs w:val="22"/>
          <w:lang w:eastAsia="en-GB"/>
        </w:rPr>
        <w:t xml:space="preserve"> the actions of the whole school</w:t>
      </w:r>
      <w:r w:rsidRPr="00E54887">
        <w:rPr>
          <w:rFonts w:asciiTheme="minorHAnsi" w:hAnsiTheme="minorHAnsi" w:cstheme="minorHAnsi"/>
          <w:color w:val="1E1E1E"/>
          <w:sz w:val="22"/>
          <w:szCs w:val="22"/>
        </w:rPr>
        <w:t xml:space="preserve">. The role of the Steering Group is </w:t>
      </w:r>
      <w:r w:rsidRPr="00E54887">
        <w:rPr>
          <w:rFonts w:asciiTheme="minorHAnsi" w:hAnsiTheme="minorHAnsi" w:cstheme="minorHAnsi"/>
          <w:color w:val="1E1E1E"/>
          <w:sz w:val="22"/>
          <w:szCs w:val="22"/>
          <w:lang w:eastAsia="en-GB"/>
        </w:rPr>
        <w:t>to take the lead in developing and delivering the school’s rights respecting action plan, provide a link between children and young people, teachers, governors and the whole school community and to feed back to the school community about progress, including to the SMT, governors, staff and parents. As a parent in the Steering Group, we might expect that in the first phase you would meet three times a term, which would later reduce to twice a term. This would take place within the school day but if you are interested and are not available in the school during the day, please do let u</w:t>
      </w:r>
      <w:r>
        <w:rPr>
          <w:rFonts w:asciiTheme="minorHAnsi" w:hAnsiTheme="minorHAnsi" w:cstheme="minorHAnsi"/>
          <w:color w:val="1E1E1E"/>
          <w:sz w:val="22"/>
          <w:szCs w:val="22"/>
          <w:lang w:eastAsia="en-GB"/>
        </w:rPr>
        <w:t>s</w:t>
      </w:r>
      <w:bookmarkStart w:id="0" w:name="_GoBack"/>
      <w:bookmarkEnd w:id="0"/>
      <w:r w:rsidRPr="00E54887">
        <w:rPr>
          <w:rFonts w:asciiTheme="minorHAnsi" w:hAnsiTheme="minorHAnsi" w:cstheme="minorHAnsi"/>
          <w:color w:val="1E1E1E"/>
          <w:sz w:val="22"/>
          <w:szCs w:val="22"/>
          <w:lang w:eastAsia="en-GB"/>
        </w:rPr>
        <w:t xml:space="preserve"> know.  If you would like to be part of our Steering Group, please inform the office and we will be in touch soon.</w:t>
      </w:r>
    </w:p>
    <w:p w:rsidR="00E54887" w:rsidRPr="00E54887" w:rsidRDefault="00E54887" w:rsidP="00E54887">
      <w:pPr>
        <w:pStyle w:val="NormalWeb"/>
        <w:rPr>
          <w:rFonts w:asciiTheme="minorHAnsi" w:hAnsiTheme="minorHAnsi" w:cstheme="minorHAnsi"/>
          <w:color w:val="1E1E1E"/>
          <w:sz w:val="22"/>
          <w:szCs w:val="22"/>
        </w:rPr>
      </w:pPr>
      <w:r w:rsidRPr="00E54887">
        <w:rPr>
          <w:rFonts w:asciiTheme="minorHAnsi" w:hAnsiTheme="minorHAnsi" w:cstheme="minorHAnsi"/>
          <w:color w:val="1E1E1E"/>
          <w:sz w:val="22"/>
          <w:szCs w:val="22"/>
        </w:rPr>
        <w:t>Louise Bray</w:t>
      </w:r>
    </w:p>
    <w:p w:rsidR="00E54887" w:rsidRPr="00E54887" w:rsidRDefault="00E54887" w:rsidP="00E54887">
      <w:pPr>
        <w:pStyle w:val="NormalWeb"/>
        <w:rPr>
          <w:rFonts w:asciiTheme="minorHAnsi" w:hAnsiTheme="minorHAnsi" w:cstheme="minorHAnsi"/>
          <w:color w:val="1E1E1E"/>
          <w:sz w:val="22"/>
          <w:szCs w:val="22"/>
        </w:rPr>
      </w:pPr>
      <w:r w:rsidRPr="00E54887">
        <w:rPr>
          <w:rFonts w:asciiTheme="minorHAnsi" w:hAnsiTheme="minorHAnsi" w:cstheme="minorHAnsi"/>
          <w:color w:val="1E1E1E"/>
          <w:sz w:val="22"/>
          <w:szCs w:val="22"/>
        </w:rPr>
        <w:t>PSHE lead</w:t>
      </w:r>
    </w:p>
    <w:p w:rsidR="00E54887" w:rsidRPr="00E54887" w:rsidRDefault="00E54887" w:rsidP="00E54887">
      <w:pPr>
        <w:pStyle w:val="NormalWeb"/>
        <w:rPr>
          <w:rFonts w:asciiTheme="minorHAnsi" w:hAnsiTheme="minorHAnsi"/>
          <w:color w:val="1E1E1E"/>
          <w:sz w:val="22"/>
          <w:szCs w:val="22"/>
        </w:rPr>
      </w:pPr>
    </w:p>
    <w:p w:rsidR="00D81F18" w:rsidRPr="00FF031E" w:rsidRDefault="00D81F18" w:rsidP="00D81F18">
      <w:pPr>
        <w:rPr>
          <w:rFonts w:asciiTheme="minorHAnsi" w:hAnsiTheme="minorHAnsi"/>
          <w:b/>
          <w:sz w:val="22"/>
          <w:szCs w:val="22"/>
          <w:lang w:val="en-GB"/>
        </w:rPr>
      </w:pPr>
    </w:p>
    <w:sectPr w:rsidR="00D81F18" w:rsidRPr="00FF031E" w:rsidSect="005A48C5">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108" w:rsidRDefault="000C4108">
      <w:r>
        <w:separator/>
      </w:r>
    </w:p>
  </w:endnote>
  <w:endnote w:type="continuationSeparator" w:id="0">
    <w:p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59665F" w:rsidRDefault="0059665F" w:rsidP="003A1DB7">
    <w:pPr>
      <w:pStyle w:val="Header"/>
      <w:spacing w:line="300" w:lineRule="exact"/>
      <w:jc w:val="center"/>
      <w:rPr>
        <w:rFonts w:ascii="Garamond" w:hAnsi="Garamond"/>
        <w:color w:val="000080"/>
        <w:lang w:val="en-GB"/>
      </w:rPr>
    </w:pP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224A49" w:rsidRDefault="00224A49" w:rsidP="00223126">
    <w:pPr>
      <w:pStyle w:val="Header"/>
      <w:spacing w:line="300" w:lineRule="exact"/>
      <w:rPr>
        <w:rFonts w:ascii="Garamond" w:hAnsi="Garamond"/>
        <w:color w:val="000080"/>
        <w:lang w:val="en-GB"/>
      </w:rPr>
    </w:pPr>
  </w:p>
  <w:p w:rsidR="00224A49" w:rsidRDefault="00224A49" w:rsidP="00797DAA">
    <w:pPr>
      <w:pStyle w:val="Header"/>
      <w:spacing w:line="200" w:lineRule="exact"/>
      <w:rPr>
        <w:rFonts w:ascii="Garamond" w:hAnsi="Garamond"/>
        <w:color w:val="000080"/>
        <w:lang w:val="en-GB"/>
      </w:rPr>
    </w:pPr>
  </w:p>
  <w:p w:rsidR="00224A49" w:rsidRDefault="00224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108" w:rsidRDefault="000C4108">
      <w:r>
        <w:separator/>
      </w:r>
    </w:p>
  </w:footnote>
  <w:footnote w:type="continuationSeparator" w:id="0">
    <w:p w:rsidR="000C4108" w:rsidRDefault="000C4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70A" w:rsidRDefault="00791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A49" w:rsidRPr="00223126" w:rsidRDefault="00723E2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rsidR="00224A49" w:rsidRPr="000B26F8" w:rsidRDefault="00224A49"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224A49" w:rsidRPr="00C733A1" w:rsidRDefault="00224A49" w:rsidP="00223126">
    <w:pPr>
      <w:pStyle w:val="Header"/>
      <w:spacing w:line="200" w:lineRule="exact"/>
      <w:ind w:right="3686"/>
      <w:rPr>
        <w:rFonts w:ascii="Garamond" w:hAnsi="Garamond"/>
        <w:color w:val="000080"/>
        <w:lang w:val="en-GB"/>
      </w:rPr>
    </w:pPr>
  </w:p>
  <w:p w:rsidR="00224A49" w:rsidRPr="00223126" w:rsidRDefault="00224A49" w:rsidP="00223126">
    <w:pPr>
      <w:pStyle w:val="Header"/>
      <w:spacing w:line="200" w:lineRule="exact"/>
      <w:rPr>
        <w:rFonts w:ascii="Garamond" w:hAnsi="Garamond"/>
        <w:color w:val="000080"/>
        <w:sz w:val="16"/>
        <w:szCs w:val="16"/>
        <w:lang w:val="en-GB"/>
      </w:rPr>
    </w:pPr>
  </w:p>
  <w:p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222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5A"/>
    <w:rsid w:val="00005E09"/>
    <w:rsid w:val="00044F29"/>
    <w:rsid w:val="00047485"/>
    <w:rsid w:val="000524A3"/>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A6D"/>
    <w:rsid w:val="00286BF8"/>
    <w:rsid w:val="0029067E"/>
    <w:rsid w:val="0031576D"/>
    <w:rsid w:val="00333D47"/>
    <w:rsid w:val="00371A09"/>
    <w:rsid w:val="003758DF"/>
    <w:rsid w:val="00392A09"/>
    <w:rsid w:val="003A1AC3"/>
    <w:rsid w:val="003A1DB7"/>
    <w:rsid w:val="003D1CBE"/>
    <w:rsid w:val="003D39A2"/>
    <w:rsid w:val="003F6F2E"/>
    <w:rsid w:val="00414177"/>
    <w:rsid w:val="00417C5E"/>
    <w:rsid w:val="004346EB"/>
    <w:rsid w:val="00445DCD"/>
    <w:rsid w:val="004561D4"/>
    <w:rsid w:val="004667AA"/>
    <w:rsid w:val="00474C28"/>
    <w:rsid w:val="00476978"/>
    <w:rsid w:val="00487C72"/>
    <w:rsid w:val="004E292C"/>
    <w:rsid w:val="004F534D"/>
    <w:rsid w:val="005022D1"/>
    <w:rsid w:val="005071CC"/>
    <w:rsid w:val="00513809"/>
    <w:rsid w:val="005165DD"/>
    <w:rsid w:val="00520B4A"/>
    <w:rsid w:val="0052777C"/>
    <w:rsid w:val="00530859"/>
    <w:rsid w:val="0056132A"/>
    <w:rsid w:val="00562998"/>
    <w:rsid w:val="0059665F"/>
    <w:rsid w:val="005A04BE"/>
    <w:rsid w:val="005A1D21"/>
    <w:rsid w:val="005A35E9"/>
    <w:rsid w:val="005A48C5"/>
    <w:rsid w:val="005A5C22"/>
    <w:rsid w:val="006414DF"/>
    <w:rsid w:val="00655C5E"/>
    <w:rsid w:val="00663B58"/>
    <w:rsid w:val="00667877"/>
    <w:rsid w:val="0067157C"/>
    <w:rsid w:val="00685B65"/>
    <w:rsid w:val="006A1414"/>
    <w:rsid w:val="006B4A7B"/>
    <w:rsid w:val="006B6849"/>
    <w:rsid w:val="006C1F22"/>
    <w:rsid w:val="006C3329"/>
    <w:rsid w:val="006D1601"/>
    <w:rsid w:val="006F056A"/>
    <w:rsid w:val="007045E8"/>
    <w:rsid w:val="00723E27"/>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C6D94"/>
    <w:rsid w:val="007D6AFA"/>
    <w:rsid w:val="007E33C7"/>
    <w:rsid w:val="007F5FFF"/>
    <w:rsid w:val="00820C6C"/>
    <w:rsid w:val="008263FC"/>
    <w:rsid w:val="0084095B"/>
    <w:rsid w:val="00850226"/>
    <w:rsid w:val="00856A81"/>
    <w:rsid w:val="00866271"/>
    <w:rsid w:val="00870524"/>
    <w:rsid w:val="008712A1"/>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81A2B"/>
    <w:rsid w:val="00AA4C88"/>
    <w:rsid w:val="00AB2703"/>
    <w:rsid w:val="00AB2B46"/>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D48"/>
    <w:rsid w:val="00C4396E"/>
    <w:rsid w:val="00C449D4"/>
    <w:rsid w:val="00C733A1"/>
    <w:rsid w:val="00C75931"/>
    <w:rsid w:val="00C851B3"/>
    <w:rsid w:val="00C856D8"/>
    <w:rsid w:val="00C85D55"/>
    <w:rsid w:val="00CB5EC7"/>
    <w:rsid w:val="00CB67A9"/>
    <w:rsid w:val="00CB7E18"/>
    <w:rsid w:val="00CE3920"/>
    <w:rsid w:val="00CF27CD"/>
    <w:rsid w:val="00CF4B51"/>
    <w:rsid w:val="00D059F1"/>
    <w:rsid w:val="00D10B1D"/>
    <w:rsid w:val="00D13085"/>
    <w:rsid w:val="00D25BA9"/>
    <w:rsid w:val="00D34493"/>
    <w:rsid w:val="00D34B89"/>
    <w:rsid w:val="00D62C81"/>
    <w:rsid w:val="00D66D08"/>
    <w:rsid w:val="00D81F18"/>
    <w:rsid w:val="00D87001"/>
    <w:rsid w:val="00DA244F"/>
    <w:rsid w:val="00DB716B"/>
    <w:rsid w:val="00DC1138"/>
    <w:rsid w:val="00DE33C6"/>
    <w:rsid w:val="00DE4D32"/>
    <w:rsid w:val="00DE7A13"/>
    <w:rsid w:val="00DF5529"/>
    <w:rsid w:val="00E00684"/>
    <w:rsid w:val="00E02094"/>
    <w:rsid w:val="00E23FCD"/>
    <w:rsid w:val="00E372EB"/>
    <w:rsid w:val="00E54887"/>
    <w:rsid w:val="00E611A4"/>
    <w:rsid w:val="00E634A5"/>
    <w:rsid w:val="00E65271"/>
    <w:rsid w:val="00E71EA8"/>
    <w:rsid w:val="00E8109F"/>
    <w:rsid w:val="00E869C4"/>
    <w:rsid w:val="00E916CE"/>
    <w:rsid w:val="00E96D5A"/>
    <w:rsid w:val="00EA4303"/>
    <w:rsid w:val="00EA7583"/>
    <w:rsid w:val="00EB4ED1"/>
    <w:rsid w:val="00EC6BEA"/>
    <w:rsid w:val="00ED1B9A"/>
    <w:rsid w:val="00EF6AD1"/>
    <w:rsid w:val="00F028D5"/>
    <w:rsid w:val="00F04285"/>
    <w:rsid w:val="00F32A14"/>
    <w:rsid w:val="00F33DB3"/>
    <w:rsid w:val="00F37765"/>
    <w:rsid w:val="00F45C05"/>
    <w:rsid w:val="00F50A09"/>
    <w:rsid w:val="00F52AE0"/>
    <w:rsid w:val="00F603B8"/>
    <w:rsid w:val="00F65068"/>
    <w:rsid w:val="00F92300"/>
    <w:rsid w:val="00F94EAD"/>
    <w:rsid w:val="00F978C9"/>
    <w:rsid w:val="00FA5C3C"/>
    <w:rsid w:val="00FB1719"/>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2209"/>
    <o:shapelayout v:ext="edit">
      <o:idmap v:ext="edit" data="1"/>
    </o:shapelayout>
  </w:shapeDefaults>
  <w:decimalSymbol w:val="."/>
  <w:listSeparator w:val=","/>
  <w14:docId w14:val="25CC7194"/>
  <w15:docId w15:val="{2C2A54FE-2D01-460A-B0BC-B3F875AA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rsid w:val="005A48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rights-respecting-schools/the-rrsa/introducing-the-crc/"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unicef.org.uk/rights-respecting-schoo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2114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2504</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Tammy Newcombe</cp:lastModifiedBy>
  <cp:revision>2</cp:revision>
  <cp:lastPrinted>2019-01-17T12:17:00Z</cp:lastPrinted>
  <dcterms:created xsi:type="dcterms:W3CDTF">2019-01-23T10:00:00Z</dcterms:created>
  <dcterms:modified xsi:type="dcterms:W3CDTF">2019-01-23T10:00:00Z</dcterms:modified>
</cp:coreProperties>
</file>