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2D5A8" w14:textId="04FE2DC3" w:rsidR="00A156A4" w:rsidRDefault="008B1F6B" w:rsidP="008B1F6B">
      <w:pPr>
        <w:jc w:val="center"/>
        <w:rPr>
          <w:b/>
          <w:color w:val="002060"/>
          <w:sz w:val="32"/>
          <w:szCs w:val="32"/>
        </w:rPr>
      </w:pPr>
      <w:r w:rsidRPr="008B1F6B">
        <w:rPr>
          <w:b/>
          <w:color w:val="002060"/>
          <w:sz w:val="32"/>
          <w:szCs w:val="32"/>
        </w:rPr>
        <w:t>St Mary’s Catholic Primary School</w:t>
      </w:r>
    </w:p>
    <w:p w14:paraId="262E465E" w14:textId="7EC1368D" w:rsidR="008B1F6B" w:rsidRDefault="008B1F6B" w:rsidP="008B1F6B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Living, loving and learning with God </w:t>
      </w:r>
    </w:p>
    <w:p w14:paraId="5556BB27" w14:textId="7B56B1CA" w:rsidR="008B1F6B" w:rsidRDefault="008B1F6B" w:rsidP="008B1F6B">
      <w:pPr>
        <w:jc w:val="center"/>
        <w:rPr>
          <w:b/>
          <w:color w:val="002060"/>
          <w:sz w:val="32"/>
          <w:szCs w:val="32"/>
        </w:rPr>
      </w:pPr>
    </w:p>
    <w:p w14:paraId="47EF7E6E" w14:textId="29002EF5" w:rsidR="008B1F6B" w:rsidRDefault="008B1F6B" w:rsidP="008B1F6B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Behaviour Blue Print </w:t>
      </w:r>
    </w:p>
    <w:p w14:paraId="248D4808" w14:textId="21CBC40F" w:rsidR="0046104D" w:rsidRDefault="0046104D" w:rsidP="008B1F6B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We create a culture of mutual respect and work to ensure that all children feel valued.  </w:t>
      </w:r>
      <w:bookmarkStart w:id="0" w:name="_GoBack"/>
      <w:bookmarkEnd w:id="0"/>
    </w:p>
    <w:p w14:paraId="6E2AFCF5" w14:textId="0237307A" w:rsidR="008B1F6B" w:rsidRDefault="008B1F6B" w:rsidP="008B1F6B">
      <w:pPr>
        <w:jc w:val="center"/>
        <w:rPr>
          <w:b/>
          <w:color w:val="002060"/>
          <w:sz w:val="32"/>
          <w:szCs w:val="32"/>
        </w:rPr>
      </w:pPr>
    </w:p>
    <w:tbl>
      <w:tblPr>
        <w:tblStyle w:val="TableGrid"/>
        <w:tblW w:w="10535" w:type="dxa"/>
        <w:tblInd w:w="-572" w:type="dxa"/>
        <w:tblLook w:val="04A0" w:firstRow="1" w:lastRow="0" w:firstColumn="1" w:lastColumn="0" w:noHBand="0" w:noVBand="1"/>
      </w:tblPr>
      <w:tblGrid>
        <w:gridCol w:w="3511"/>
        <w:gridCol w:w="175"/>
        <w:gridCol w:w="3336"/>
        <w:gridCol w:w="321"/>
        <w:gridCol w:w="3192"/>
      </w:tblGrid>
      <w:tr w:rsidR="008B1F6B" w14:paraId="6ADD6BA4" w14:textId="77777777" w:rsidTr="008D2BB2">
        <w:trPr>
          <w:trHeight w:val="446"/>
        </w:trPr>
        <w:tc>
          <w:tcPr>
            <w:tcW w:w="3686" w:type="dxa"/>
            <w:gridSpan w:val="2"/>
          </w:tcPr>
          <w:p w14:paraId="6F998038" w14:textId="38EED1D0" w:rsidR="008B1F6B" w:rsidRDefault="008B1F6B" w:rsidP="008B1F6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Adult Behaviour </w:t>
            </w:r>
          </w:p>
        </w:tc>
        <w:tc>
          <w:tcPr>
            <w:tcW w:w="3657" w:type="dxa"/>
            <w:gridSpan w:val="2"/>
          </w:tcPr>
          <w:p w14:paraId="6ED8DBB4" w14:textId="3E5578FA" w:rsidR="008B1F6B" w:rsidRDefault="008B1F6B" w:rsidP="008B1F6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Values </w:t>
            </w:r>
          </w:p>
        </w:tc>
        <w:tc>
          <w:tcPr>
            <w:tcW w:w="3192" w:type="dxa"/>
          </w:tcPr>
          <w:p w14:paraId="10716FDF" w14:textId="7D4C83A1" w:rsidR="008B1F6B" w:rsidRDefault="008B1F6B" w:rsidP="008B1F6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Over and above </w:t>
            </w:r>
          </w:p>
        </w:tc>
      </w:tr>
      <w:tr w:rsidR="008B1F6B" w14:paraId="18E5A1F8" w14:textId="77777777" w:rsidTr="008D2BB2">
        <w:trPr>
          <w:trHeight w:val="1882"/>
        </w:trPr>
        <w:tc>
          <w:tcPr>
            <w:tcW w:w="3686" w:type="dxa"/>
            <w:gridSpan w:val="2"/>
          </w:tcPr>
          <w:p w14:paraId="147199CE" w14:textId="4A449C3C" w:rsidR="008B1F6B" w:rsidRPr="008B1F6B" w:rsidRDefault="008B1F6B" w:rsidP="008B1F6B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color w:val="002060"/>
              </w:rPr>
            </w:pPr>
            <w:r w:rsidRPr="008B1F6B">
              <w:rPr>
                <w:color w:val="002060"/>
              </w:rPr>
              <w:t>Meet and greet with a</w:t>
            </w:r>
            <w:r w:rsidRPr="008B1F6B">
              <w:rPr>
                <w:color w:val="002060"/>
                <w:spacing w:val="-9"/>
              </w:rPr>
              <w:t xml:space="preserve"> </w:t>
            </w:r>
            <w:r w:rsidRPr="008B1F6B">
              <w:rPr>
                <w:color w:val="002060"/>
              </w:rPr>
              <w:t>smile</w:t>
            </w:r>
          </w:p>
          <w:p w14:paraId="452A7660" w14:textId="45545E98" w:rsidR="008B1F6B" w:rsidRPr="008B1F6B" w:rsidRDefault="008B1F6B" w:rsidP="008B1F6B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color w:val="002060"/>
              </w:rPr>
            </w:pPr>
            <w:r w:rsidRPr="008B1F6B">
              <w:rPr>
                <w:color w:val="002060"/>
              </w:rPr>
              <w:t xml:space="preserve">Calm, consistent and fair </w:t>
            </w:r>
          </w:p>
          <w:p w14:paraId="511EDFDC" w14:textId="77777777" w:rsidR="008B1F6B" w:rsidRPr="008B1F6B" w:rsidRDefault="008B1F6B" w:rsidP="008B1F6B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2" w:line="235" w:lineRule="auto"/>
              <w:ind w:right="396"/>
              <w:rPr>
                <w:color w:val="002060"/>
              </w:rPr>
            </w:pPr>
            <w:r w:rsidRPr="008B1F6B">
              <w:rPr>
                <w:color w:val="002060"/>
              </w:rPr>
              <w:t xml:space="preserve">See the good in each individual </w:t>
            </w:r>
          </w:p>
          <w:p w14:paraId="511AE476" w14:textId="77777777" w:rsidR="008B1F6B" w:rsidRPr="008B1F6B" w:rsidRDefault="008B1F6B" w:rsidP="008B1F6B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2" w:line="235" w:lineRule="auto"/>
              <w:ind w:right="396"/>
              <w:rPr>
                <w:color w:val="002060"/>
              </w:rPr>
            </w:pPr>
            <w:r w:rsidRPr="008B1F6B">
              <w:rPr>
                <w:color w:val="002060"/>
              </w:rPr>
              <w:t>Give</w:t>
            </w:r>
            <w:r w:rsidRPr="008B1F6B">
              <w:rPr>
                <w:color w:val="002060"/>
                <w:spacing w:val="-10"/>
              </w:rPr>
              <w:t xml:space="preserve"> </w:t>
            </w:r>
            <w:r w:rsidRPr="008B1F6B">
              <w:rPr>
                <w:color w:val="002060"/>
              </w:rPr>
              <w:t>first</w:t>
            </w:r>
            <w:r w:rsidRPr="008B1F6B">
              <w:rPr>
                <w:color w:val="002060"/>
                <w:spacing w:val="-10"/>
              </w:rPr>
              <w:t xml:space="preserve"> </w:t>
            </w:r>
            <w:r w:rsidRPr="008B1F6B">
              <w:rPr>
                <w:color w:val="002060"/>
              </w:rPr>
              <w:t>attention</w:t>
            </w:r>
            <w:r w:rsidRPr="008B1F6B">
              <w:rPr>
                <w:color w:val="002060"/>
                <w:spacing w:val="-11"/>
              </w:rPr>
              <w:t xml:space="preserve"> </w:t>
            </w:r>
            <w:r w:rsidRPr="008B1F6B">
              <w:rPr>
                <w:color w:val="002060"/>
              </w:rPr>
              <w:t>to</w:t>
            </w:r>
            <w:r w:rsidRPr="008B1F6B">
              <w:rPr>
                <w:color w:val="002060"/>
                <w:spacing w:val="-11"/>
              </w:rPr>
              <w:t xml:space="preserve"> </w:t>
            </w:r>
            <w:r w:rsidRPr="008B1F6B">
              <w:rPr>
                <w:color w:val="002060"/>
              </w:rPr>
              <w:t>best conduct</w:t>
            </w:r>
          </w:p>
          <w:p w14:paraId="4B77642B" w14:textId="12957371" w:rsidR="008B1F6B" w:rsidRPr="008B1F6B" w:rsidRDefault="008B1F6B" w:rsidP="008B1F6B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66" w:lineRule="exact"/>
              <w:rPr>
                <w:b/>
                <w:color w:val="002060"/>
                <w:sz w:val="32"/>
                <w:szCs w:val="32"/>
              </w:rPr>
            </w:pPr>
            <w:r w:rsidRPr="008B1F6B">
              <w:rPr>
                <w:color w:val="002060"/>
              </w:rPr>
              <w:t>Recognise over and</w:t>
            </w:r>
            <w:r w:rsidRPr="008B1F6B">
              <w:rPr>
                <w:color w:val="002060"/>
                <w:spacing w:val="-7"/>
              </w:rPr>
              <w:t xml:space="preserve"> </w:t>
            </w:r>
            <w:r w:rsidRPr="008B1F6B">
              <w:rPr>
                <w:color w:val="002060"/>
              </w:rPr>
              <w:t>above</w:t>
            </w:r>
            <w:r>
              <w:rPr>
                <w:b/>
                <w:color w:val="002060"/>
                <w:sz w:val="30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07AA3BE3" w14:textId="77777777" w:rsidR="008B1F6B" w:rsidRPr="008B1F6B" w:rsidRDefault="008B1F6B" w:rsidP="008B1F6B">
            <w:pPr>
              <w:pStyle w:val="TableParagraph"/>
              <w:spacing w:before="158" w:line="235" w:lineRule="auto"/>
              <w:ind w:left="702" w:right="521"/>
              <w:jc w:val="center"/>
              <w:rPr>
                <w:b/>
                <w:color w:val="002060"/>
                <w:w w:val="95"/>
                <w:sz w:val="28"/>
                <w:szCs w:val="28"/>
              </w:rPr>
            </w:pPr>
            <w:r w:rsidRPr="008B1F6B">
              <w:rPr>
                <w:b/>
                <w:color w:val="002060"/>
                <w:w w:val="95"/>
                <w:sz w:val="28"/>
                <w:szCs w:val="28"/>
              </w:rPr>
              <w:t xml:space="preserve">Respect </w:t>
            </w:r>
          </w:p>
          <w:p w14:paraId="28C81FE6" w14:textId="77777777" w:rsidR="008B1F6B" w:rsidRPr="008B1F6B" w:rsidRDefault="008B1F6B" w:rsidP="008B1F6B">
            <w:pPr>
              <w:pStyle w:val="TableParagraph"/>
              <w:spacing w:before="158" w:line="235" w:lineRule="auto"/>
              <w:ind w:left="702" w:right="521"/>
              <w:jc w:val="center"/>
              <w:rPr>
                <w:b/>
                <w:color w:val="002060"/>
                <w:sz w:val="28"/>
                <w:szCs w:val="28"/>
              </w:rPr>
            </w:pPr>
            <w:r w:rsidRPr="008B1F6B">
              <w:rPr>
                <w:b/>
                <w:color w:val="002060"/>
                <w:sz w:val="28"/>
                <w:szCs w:val="28"/>
              </w:rPr>
              <w:t xml:space="preserve">Value others </w:t>
            </w:r>
          </w:p>
          <w:p w14:paraId="207C8962" w14:textId="2334C2B3" w:rsidR="008B1F6B" w:rsidRDefault="008B1F6B" w:rsidP="008B1F6B">
            <w:pPr>
              <w:pStyle w:val="TableParagraph"/>
              <w:spacing w:before="158" w:line="235" w:lineRule="auto"/>
              <w:ind w:left="702" w:right="521"/>
              <w:jc w:val="center"/>
              <w:rPr>
                <w:b/>
                <w:color w:val="002060"/>
                <w:sz w:val="28"/>
                <w:szCs w:val="28"/>
              </w:rPr>
            </w:pPr>
            <w:r w:rsidRPr="008B1F6B">
              <w:rPr>
                <w:b/>
                <w:color w:val="002060"/>
                <w:sz w:val="28"/>
                <w:szCs w:val="28"/>
              </w:rPr>
              <w:t xml:space="preserve">Care </w:t>
            </w:r>
          </w:p>
          <w:p w14:paraId="3E4AAD8C" w14:textId="3C4B26BC" w:rsidR="008B1F6B" w:rsidRPr="008B1F6B" w:rsidRDefault="008B1F6B" w:rsidP="008B1F6B">
            <w:pPr>
              <w:pStyle w:val="TableParagraph"/>
              <w:spacing w:before="158" w:line="235" w:lineRule="auto"/>
              <w:ind w:left="702" w:right="521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Responsibility </w:t>
            </w:r>
          </w:p>
        </w:tc>
        <w:tc>
          <w:tcPr>
            <w:tcW w:w="3192" w:type="dxa"/>
          </w:tcPr>
          <w:p w14:paraId="5883907C" w14:textId="376744D4" w:rsidR="008B1F6B" w:rsidRPr="008B1F6B" w:rsidRDefault="008B1F6B" w:rsidP="008B1F6B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311"/>
              <w:rPr>
                <w:color w:val="002060"/>
              </w:rPr>
            </w:pPr>
            <w:r w:rsidRPr="008B1F6B">
              <w:rPr>
                <w:color w:val="002060"/>
              </w:rPr>
              <w:t>Specific positive feedback</w:t>
            </w:r>
          </w:p>
          <w:p w14:paraId="3B7338FF" w14:textId="35085124" w:rsidR="008B1F6B" w:rsidRPr="008B1F6B" w:rsidRDefault="008B1F6B" w:rsidP="008B1F6B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311"/>
              <w:rPr>
                <w:color w:val="002060"/>
              </w:rPr>
            </w:pPr>
            <w:r w:rsidRPr="008B1F6B">
              <w:rPr>
                <w:color w:val="002060"/>
              </w:rPr>
              <w:t xml:space="preserve">Team points </w:t>
            </w:r>
          </w:p>
          <w:p w14:paraId="1B1DA207" w14:textId="1EEA4FBE" w:rsidR="008B1F6B" w:rsidRPr="008B1F6B" w:rsidRDefault="008B1F6B" w:rsidP="008B1F6B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311"/>
              <w:rPr>
                <w:color w:val="002060"/>
              </w:rPr>
            </w:pPr>
            <w:r w:rsidRPr="008B1F6B">
              <w:rPr>
                <w:color w:val="002060"/>
              </w:rPr>
              <w:t xml:space="preserve">Celebration of responsibility </w:t>
            </w:r>
          </w:p>
          <w:p w14:paraId="51F0AB3A" w14:textId="1E01F23C" w:rsidR="008B1F6B" w:rsidRPr="008B1F6B" w:rsidRDefault="008B1F6B" w:rsidP="008B1F6B">
            <w:pPr>
              <w:pStyle w:val="ListParagraph"/>
              <w:rPr>
                <w:b/>
                <w:color w:val="002060"/>
                <w:sz w:val="32"/>
                <w:szCs w:val="32"/>
              </w:rPr>
            </w:pPr>
          </w:p>
        </w:tc>
      </w:tr>
      <w:tr w:rsidR="008B1F6B" w14:paraId="263797CF" w14:textId="77777777" w:rsidTr="008D2BB2">
        <w:trPr>
          <w:trHeight w:val="429"/>
        </w:trPr>
        <w:tc>
          <w:tcPr>
            <w:tcW w:w="3686" w:type="dxa"/>
            <w:gridSpan w:val="2"/>
          </w:tcPr>
          <w:p w14:paraId="3C836F07" w14:textId="373294B4" w:rsidR="008B1F6B" w:rsidRDefault="008B1F6B" w:rsidP="008B1F6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Stepped Sanctions </w:t>
            </w:r>
          </w:p>
        </w:tc>
        <w:tc>
          <w:tcPr>
            <w:tcW w:w="6849" w:type="dxa"/>
            <w:gridSpan w:val="3"/>
          </w:tcPr>
          <w:p w14:paraId="58D95FA8" w14:textId="7587FEDA" w:rsidR="008B1F6B" w:rsidRDefault="008B1F6B" w:rsidP="008B1F6B">
            <w:pPr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b/>
                <w:color w:val="002060"/>
                <w:sz w:val="32"/>
                <w:szCs w:val="32"/>
              </w:rPr>
              <w:t>Microscript</w:t>
            </w:r>
            <w:proofErr w:type="spellEnd"/>
            <w:r>
              <w:rPr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8B1F6B" w14:paraId="10611165" w14:textId="77777777" w:rsidTr="008D2BB2">
        <w:trPr>
          <w:trHeight w:val="2808"/>
        </w:trPr>
        <w:tc>
          <w:tcPr>
            <w:tcW w:w="3686" w:type="dxa"/>
            <w:gridSpan w:val="2"/>
          </w:tcPr>
          <w:p w14:paraId="0FF9FC9F" w14:textId="44966DBB" w:rsidR="008B1F6B" w:rsidRPr="008E76E8" w:rsidRDefault="008B1F6B" w:rsidP="008B1F6B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65" w:lineRule="exact"/>
            </w:pPr>
            <w:r w:rsidRPr="008E76E8">
              <w:rPr>
                <w:color w:val="231F20"/>
              </w:rPr>
              <w:t>Reminder of</w:t>
            </w:r>
            <w:r w:rsidRPr="008E76E8"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shared expectations </w:t>
            </w:r>
          </w:p>
          <w:p w14:paraId="045D2872" w14:textId="77777777" w:rsidR="008B1F6B" w:rsidRDefault="008B1F6B" w:rsidP="008B1F6B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65" w:lineRule="exact"/>
            </w:pPr>
            <w:r w:rsidRPr="008E76E8">
              <w:rPr>
                <w:color w:val="231F20"/>
              </w:rPr>
              <w:t>Warning</w:t>
            </w:r>
          </w:p>
          <w:p w14:paraId="04E5583D" w14:textId="77777777" w:rsidR="008B1F6B" w:rsidRDefault="008B1F6B" w:rsidP="008B1F6B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</w:pPr>
            <w:r>
              <w:rPr>
                <w:color w:val="231F20"/>
                <w:spacing w:val="-7"/>
              </w:rPr>
              <w:t xml:space="preserve">Take </w:t>
            </w:r>
            <w:r>
              <w:rPr>
                <w:color w:val="231F20"/>
              </w:rPr>
              <w:t>up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time</w:t>
            </w:r>
          </w:p>
          <w:p w14:paraId="6D76BFD3" w14:textId="77777777" w:rsidR="008B1F6B" w:rsidRPr="008E76E8" w:rsidRDefault="008B1F6B" w:rsidP="008B1F6B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66" w:lineRule="exact"/>
            </w:pPr>
            <w:r>
              <w:rPr>
                <w:color w:val="231F20"/>
                <w:spacing w:val="-3"/>
              </w:rPr>
              <w:t>Restorative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conversation</w:t>
            </w:r>
          </w:p>
          <w:p w14:paraId="7FA9ED2C" w14:textId="03EAABC3" w:rsidR="008B1F6B" w:rsidRPr="008B1F6B" w:rsidRDefault="008B1F6B" w:rsidP="008B1F6B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66" w:lineRule="exact"/>
            </w:pPr>
            <w:r>
              <w:rPr>
                <w:color w:val="231F20"/>
              </w:rPr>
              <w:t xml:space="preserve">Involve other adults </w:t>
            </w:r>
          </w:p>
          <w:p w14:paraId="6A58C6FE" w14:textId="0B3C0C93" w:rsidR="008B1F6B" w:rsidRPr="008E76E8" w:rsidRDefault="008B1F6B" w:rsidP="008B1F6B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</w:tabs>
              <w:spacing w:line="266" w:lineRule="exact"/>
            </w:pPr>
            <w:r>
              <w:rPr>
                <w:color w:val="231F20"/>
              </w:rPr>
              <w:t>Involve other adults including parents</w:t>
            </w:r>
          </w:p>
          <w:p w14:paraId="3DC7A9A1" w14:textId="3C89B752" w:rsidR="008B1F6B" w:rsidRPr="008B1F6B" w:rsidRDefault="008B1F6B" w:rsidP="008B1F6B">
            <w:pPr>
              <w:pStyle w:val="ListParagraph"/>
              <w:ind w:left="1080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6849" w:type="dxa"/>
            <w:gridSpan w:val="3"/>
          </w:tcPr>
          <w:p w14:paraId="33D00A60" w14:textId="77777777" w:rsidR="008B1F6B" w:rsidRDefault="008B1F6B" w:rsidP="008B1F6B">
            <w:pPr>
              <w:pStyle w:val="BodyText"/>
              <w:spacing w:before="153" w:line="235" w:lineRule="auto"/>
              <w:ind w:left="245" w:right="381"/>
              <w:jc w:val="both"/>
              <w:rPr>
                <w:color w:val="231F20"/>
                <w:spacing w:val="-3"/>
              </w:rPr>
            </w:pPr>
            <w:r>
              <w:rPr>
                <w:color w:val="231F20"/>
              </w:rPr>
              <w:t xml:space="preserve">I’ve noticed </w:t>
            </w:r>
            <w:r>
              <w:rPr>
                <w:color w:val="231F20"/>
                <w:spacing w:val="-3"/>
              </w:rPr>
              <w:t xml:space="preserve">that…Can you remember when you …and how that made you feel </w:t>
            </w:r>
            <w:proofErr w:type="gramStart"/>
            <w:r>
              <w:rPr>
                <w:color w:val="231F20"/>
                <w:spacing w:val="-3"/>
              </w:rPr>
              <w:t>proud ?</w:t>
            </w:r>
            <w:proofErr w:type="gramEnd"/>
            <w:r>
              <w:rPr>
                <w:color w:val="231F20"/>
                <w:spacing w:val="-3"/>
              </w:rPr>
              <w:t xml:space="preserve">  </w:t>
            </w:r>
          </w:p>
          <w:p w14:paraId="48004440" w14:textId="720DFA23" w:rsidR="008B1F6B" w:rsidRDefault="008B1F6B" w:rsidP="008B1F6B">
            <w:pPr>
              <w:pStyle w:val="TableParagraph"/>
              <w:tabs>
                <w:tab w:val="left" w:pos="477"/>
              </w:tabs>
              <w:spacing w:before="125" w:line="266" w:lineRule="exact"/>
              <w:ind w:left="0"/>
            </w:pPr>
            <w:r>
              <w:t xml:space="preserve">     Who made the first wrong </w:t>
            </w:r>
            <w:proofErr w:type="gramStart"/>
            <w:r>
              <w:t>choice ?</w:t>
            </w:r>
            <w:proofErr w:type="gramEnd"/>
            <w:r>
              <w:t xml:space="preserve"> </w:t>
            </w:r>
          </w:p>
          <w:p w14:paraId="101BE71B" w14:textId="197DBA52" w:rsidR="008B1F6B" w:rsidRDefault="008B1F6B" w:rsidP="008B1F6B">
            <w:pPr>
              <w:pStyle w:val="BodyText"/>
              <w:spacing w:before="153" w:line="235" w:lineRule="auto"/>
              <w:ind w:left="245" w:right="381"/>
              <w:jc w:val="both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 xml:space="preserve">How did your actions break our </w:t>
            </w:r>
            <w:proofErr w:type="gramStart"/>
            <w:r>
              <w:rPr>
                <w:color w:val="231F20"/>
                <w:spacing w:val="-3"/>
              </w:rPr>
              <w:t>values ?</w:t>
            </w:r>
            <w:proofErr w:type="gramEnd"/>
            <w:r>
              <w:rPr>
                <w:color w:val="231F20"/>
                <w:spacing w:val="-3"/>
              </w:rPr>
              <w:t xml:space="preserve"> </w:t>
            </w:r>
          </w:p>
          <w:p w14:paraId="1E8B24BC" w14:textId="44A885A5" w:rsidR="008B1F6B" w:rsidRDefault="008B1F6B" w:rsidP="008B1F6B">
            <w:pPr>
              <w:pStyle w:val="BodyText"/>
              <w:spacing w:before="153" w:line="235" w:lineRule="auto"/>
              <w:ind w:left="245" w:right="381"/>
              <w:jc w:val="both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 xml:space="preserve">Are you ready and steady to move this forward?  </w:t>
            </w:r>
          </w:p>
          <w:p w14:paraId="3B3A4ECE" w14:textId="77777777" w:rsidR="008B1F6B" w:rsidRDefault="008B1F6B" w:rsidP="008B1F6B">
            <w:pPr>
              <w:pStyle w:val="BodyText"/>
              <w:spacing w:before="153" w:line="235" w:lineRule="auto"/>
              <w:ind w:left="245" w:right="381"/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I look </w:t>
            </w:r>
            <w:proofErr w:type="gramStart"/>
            <w:r>
              <w:rPr>
                <w:color w:val="231F20"/>
              </w:rPr>
              <w:t>forward  to</w:t>
            </w:r>
            <w:proofErr w:type="gramEnd"/>
            <w:r>
              <w:rPr>
                <w:color w:val="231F20"/>
              </w:rPr>
              <w:t xml:space="preserve"> seeing you make a right choice.</w:t>
            </w:r>
          </w:p>
          <w:p w14:paraId="265E5DE4" w14:textId="2DBCB361" w:rsidR="008B1F6B" w:rsidRDefault="008B1F6B" w:rsidP="008B1F6B">
            <w:pPr>
              <w:pStyle w:val="BodyText"/>
              <w:spacing w:before="153" w:line="235" w:lineRule="auto"/>
              <w:ind w:left="245" w:right="381"/>
              <w:jc w:val="both"/>
            </w:pPr>
            <w:r>
              <w:rPr>
                <w:color w:val="231F20"/>
                <w:spacing w:val="-3"/>
              </w:rPr>
              <w:t xml:space="preserve">Thank </w:t>
            </w:r>
            <w:r>
              <w:rPr>
                <w:color w:val="231F20"/>
              </w:rPr>
              <w:t xml:space="preserve">you for listening. </w:t>
            </w:r>
          </w:p>
          <w:p w14:paraId="75386AAB" w14:textId="77777777" w:rsidR="008B1F6B" w:rsidRDefault="008B1F6B" w:rsidP="008B1F6B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8B1F6B" w14:paraId="459CC4CC" w14:textId="77777777" w:rsidTr="008B1F6B">
        <w:trPr>
          <w:trHeight w:val="618"/>
        </w:trPr>
        <w:tc>
          <w:tcPr>
            <w:tcW w:w="10535" w:type="dxa"/>
            <w:gridSpan w:val="5"/>
          </w:tcPr>
          <w:p w14:paraId="2915D518" w14:textId="63232C36" w:rsidR="008B1F6B" w:rsidRPr="008B1F6B" w:rsidRDefault="008B1F6B" w:rsidP="008B1F6B">
            <w:pPr>
              <w:pStyle w:val="BodyText"/>
              <w:spacing w:before="153" w:line="235" w:lineRule="auto"/>
              <w:ind w:left="245" w:right="381"/>
              <w:jc w:val="center"/>
              <w:rPr>
                <w:b/>
                <w:color w:val="231F20"/>
                <w:sz w:val="32"/>
                <w:szCs w:val="32"/>
              </w:rPr>
            </w:pPr>
            <w:r w:rsidRPr="008B1F6B">
              <w:rPr>
                <w:b/>
                <w:color w:val="002060"/>
                <w:sz w:val="32"/>
                <w:szCs w:val="32"/>
              </w:rPr>
              <w:t>Restorative Questions</w:t>
            </w:r>
          </w:p>
        </w:tc>
      </w:tr>
      <w:tr w:rsidR="008B1F6B" w14:paraId="130C24FE" w14:textId="77777777" w:rsidTr="008B1F6B">
        <w:trPr>
          <w:trHeight w:val="2248"/>
        </w:trPr>
        <w:tc>
          <w:tcPr>
            <w:tcW w:w="10535" w:type="dxa"/>
            <w:gridSpan w:val="5"/>
          </w:tcPr>
          <w:p w14:paraId="6AE11D48" w14:textId="4B89E952" w:rsidR="008B1F6B" w:rsidRPr="008B1F6B" w:rsidRDefault="008B1F6B" w:rsidP="008B1F6B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</w:tabs>
              <w:spacing w:before="125" w:line="266" w:lineRule="exact"/>
              <w:ind w:hanging="226"/>
            </w:pPr>
            <w:r>
              <w:rPr>
                <w:color w:val="231F20"/>
              </w:rPr>
              <w:t>What has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happened?</w:t>
            </w:r>
          </w:p>
          <w:p w14:paraId="592D317D" w14:textId="77777777" w:rsidR="008B1F6B" w:rsidRDefault="008B1F6B" w:rsidP="008B1F6B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</w:tabs>
              <w:ind w:hanging="226"/>
            </w:pPr>
            <w:r>
              <w:rPr>
                <w:color w:val="231F20"/>
              </w:rPr>
              <w:t>What were you thinking at 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time?</w:t>
            </w:r>
          </w:p>
          <w:p w14:paraId="35D07CA0" w14:textId="77777777" w:rsidR="008B1F6B" w:rsidRDefault="008B1F6B" w:rsidP="008B1F6B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</w:tabs>
              <w:ind w:hanging="226"/>
            </w:pPr>
            <w:r>
              <w:rPr>
                <w:color w:val="231F20"/>
              </w:rPr>
              <w:t>Who has been affected by the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actions?</w:t>
            </w:r>
          </w:p>
          <w:p w14:paraId="1A49D567" w14:textId="77777777" w:rsidR="008B1F6B" w:rsidRPr="008E76E8" w:rsidRDefault="008B1F6B" w:rsidP="008B1F6B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</w:tabs>
              <w:ind w:hanging="226"/>
            </w:pPr>
            <w:r>
              <w:rPr>
                <w:color w:val="231F20"/>
              </w:rPr>
              <w:t>How have they been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affected?</w:t>
            </w:r>
          </w:p>
          <w:p w14:paraId="1D8C8AA4" w14:textId="77777777" w:rsidR="008B1F6B" w:rsidRDefault="008B1F6B" w:rsidP="008B1F6B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</w:tabs>
              <w:ind w:hanging="226"/>
            </w:pPr>
            <w:r>
              <w:rPr>
                <w:color w:val="231F20"/>
              </w:rPr>
              <w:t>If we could re wind what would you do differently?</w:t>
            </w:r>
          </w:p>
          <w:p w14:paraId="5EF1C62E" w14:textId="77777777" w:rsidR="008B1F6B" w:rsidRPr="008B1F6B" w:rsidRDefault="008B1F6B" w:rsidP="008B1F6B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</w:tabs>
              <w:ind w:hanging="226"/>
              <w:rPr>
                <w:b/>
                <w:color w:val="002060"/>
                <w:sz w:val="32"/>
                <w:szCs w:val="32"/>
              </w:rPr>
            </w:pPr>
            <w:r>
              <w:rPr>
                <w:color w:val="231F20"/>
              </w:rPr>
              <w:t>What needs to be done to make things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right?</w:t>
            </w:r>
          </w:p>
          <w:p w14:paraId="359E400E" w14:textId="0480DED8" w:rsidR="008B1F6B" w:rsidRPr="008B1F6B" w:rsidRDefault="008B1F6B" w:rsidP="008B1F6B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</w:tabs>
              <w:ind w:hanging="226"/>
              <w:rPr>
                <w:b/>
                <w:color w:val="002060"/>
                <w:sz w:val="32"/>
                <w:szCs w:val="32"/>
              </w:rPr>
            </w:pPr>
            <w:r>
              <w:rPr>
                <w:color w:val="231F20"/>
              </w:rPr>
              <w:t xml:space="preserve">What </w:t>
            </w:r>
            <w:proofErr w:type="gramStart"/>
            <w:r>
              <w:rPr>
                <w:color w:val="231F20"/>
              </w:rPr>
              <w:t>are  you</w:t>
            </w:r>
            <w:proofErr w:type="gramEnd"/>
            <w:r>
              <w:rPr>
                <w:color w:val="231F20"/>
              </w:rPr>
              <w:t xml:space="preserve"> going to do to put this back on track ?</w:t>
            </w:r>
          </w:p>
        </w:tc>
      </w:tr>
      <w:tr w:rsidR="008B1F6B" w14:paraId="732D3240" w14:textId="77777777" w:rsidTr="008B1F6B">
        <w:trPr>
          <w:trHeight w:val="446"/>
        </w:trPr>
        <w:tc>
          <w:tcPr>
            <w:tcW w:w="10535" w:type="dxa"/>
            <w:gridSpan w:val="5"/>
          </w:tcPr>
          <w:p w14:paraId="3928F434" w14:textId="5AAB9391" w:rsidR="008B1F6B" w:rsidRPr="008B1F6B" w:rsidRDefault="008B1F6B" w:rsidP="008B1F6B">
            <w:pPr>
              <w:pStyle w:val="TableParagraph"/>
              <w:tabs>
                <w:tab w:val="left" w:pos="477"/>
              </w:tabs>
              <w:spacing w:before="125" w:line="266" w:lineRule="exact"/>
              <w:jc w:val="center"/>
              <w:rPr>
                <w:b/>
                <w:color w:val="231F20"/>
                <w:sz w:val="32"/>
                <w:szCs w:val="32"/>
              </w:rPr>
            </w:pPr>
            <w:r w:rsidRPr="008B1F6B">
              <w:rPr>
                <w:b/>
                <w:color w:val="002060"/>
                <w:sz w:val="32"/>
                <w:szCs w:val="32"/>
              </w:rPr>
              <w:t>Relentless Routines</w:t>
            </w:r>
          </w:p>
        </w:tc>
      </w:tr>
      <w:tr w:rsidR="008B1F6B" w14:paraId="4F9A822A" w14:textId="77777777" w:rsidTr="008D2BB2">
        <w:trPr>
          <w:trHeight w:val="429"/>
        </w:trPr>
        <w:tc>
          <w:tcPr>
            <w:tcW w:w="3511" w:type="dxa"/>
          </w:tcPr>
          <w:p w14:paraId="0603B960" w14:textId="09A83C07" w:rsidR="008B1F6B" w:rsidRPr="008D2BB2" w:rsidRDefault="008B1F6B" w:rsidP="008B1F6B">
            <w:pPr>
              <w:pStyle w:val="TableParagraph"/>
              <w:tabs>
                <w:tab w:val="left" w:pos="477"/>
              </w:tabs>
              <w:spacing w:before="125" w:line="266" w:lineRule="exact"/>
              <w:rPr>
                <w:b/>
                <w:color w:val="231F20"/>
              </w:rPr>
            </w:pPr>
            <w:r w:rsidRPr="008D2BB2">
              <w:rPr>
                <w:b/>
                <w:color w:val="231F20"/>
              </w:rPr>
              <w:t xml:space="preserve">Please and thank you </w:t>
            </w:r>
          </w:p>
        </w:tc>
        <w:tc>
          <w:tcPr>
            <w:tcW w:w="3511" w:type="dxa"/>
            <w:gridSpan w:val="2"/>
          </w:tcPr>
          <w:p w14:paraId="57EB4701" w14:textId="48A023EE" w:rsidR="008B1F6B" w:rsidRPr="008D2BB2" w:rsidRDefault="008B1F6B" w:rsidP="008B1F6B">
            <w:pPr>
              <w:pStyle w:val="TableParagraph"/>
              <w:tabs>
                <w:tab w:val="left" w:pos="477"/>
              </w:tabs>
              <w:spacing w:before="125" w:line="266" w:lineRule="exact"/>
              <w:rPr>
                <w:b/>
                <w:color w:val="231F20"/>
              </w:rPr>
            </w:pPr>
            <w:r w:rsidRPr="008D2BB2">
              <w:rPr>
                <w:b/>
                <w:color w:val="231F20"/>
              </w:rPr>
              <w:t>Be respectful</w:t>
            </w:r>
          </w:p>
        </w:tc>
        <w:tc>
          <w:tcPr>
            <w:tcW w:w="3513" w:type="dxa"/>
            <w:gridSpan w:val="2"/>
          </w:tcPr>
          <w:p w14:paraId="63159FA6" w14:textId="4A89E4F5" w:rsidR="008B1F6B" w:rsidRPr="008D2BB2" w:rsidRDefault="008B1F6B" w:rsidP="008B1F6B">
            <w:pPr>
              <w:pStyle w:val="TableParagraph"/>
              <w:tabs>
                <w:tab w:val="left" w:pos="477"/>
              </w:tabs>
              <w:spacing w:before="125" w:line="266" w:lineRule="exact"/>
              <w:rPr>
                <w:b/>
                <w:color w:val="231F20"/>
              </w:rPr>
            </w:pPr>
            <w:r w:rsidRPr="008D2BB2">
              <w:rPr>
                <w:b/>
                <w:color w:val="231F20"/>
              </w:rPr>
              <w:t xml:space="preserve">Think of others </w:t>
            </w:r>
          </w:p>
        </w:tc>
      </w:tr>
    </w:tbl>
    <w:p w14:paraId="1A4B7A56" w14:textId="77777777" w:rsidR="008B1F6B" w:rsidRDefault="008B1F6B" w:rsidP="008B1F6B">
      <w:pPr>
        <w:jc w:val="center"/>
        <w:rPr>
          <w:b/>
          <w:color w:val="002060"/>
          <w:sz w:val="32"/>
          <w:szCs w:val="32"/>
        </w:rPr>
      </w:pPr>
    </w:p>
    <w:p w14:paraId="5310FC3D" w14:textId="4DA9807C" w:rsidR="008B1F6B" w:rsidRDefault="008B1F6B" w:rsidP="008B1F6B">
      <w:pPr>
        <w:jc w:val="center"/>
        <w:rPr>
          <w:b/>
          <w:color w:val="002060"/>
          <w:sz w:val="32"/>
          <w:szCs w:val="32"/>
        </w:rPr>
      </w:pPr>
    </w:p>
    <w:p w14:paraId="7AB2FB19" w14:textId="77777777" w:rsidR="008B1F6B" w:rsidRDefault="008B1F6B" w:rsidP="008B1F6B">
      <w:pPr>
        <w:jc w:val="center"/>
        <w:rPr>
          <w:b/>
          <w:color w:val="002060"/>
          <w:sz w:val="32"/>
          <w:szCs w:val="32"/>
        </w:rPr>
      </w:pPr>
    </w:p>
    <w:p w14:paraId="5135DB77" w14:textId="1A313A53" w:rsidR="008B1F6B" w:rsidRDefault="008B1F6B" w:rsidP="008B1F6B">
      <w:pPr>
        <w:jc w:val="center"/>
        <w:rPr>
          <w:b/>
          <w:color w:val="002060"/>
          <w:sz w:val="32"/>
          <w:szCs w:val="32"/>
        </w:rPr>
      </w:pPr>
    </w:p>
    <w:p w14:paraId="6D9750AD" w14:textId="77777777" w:rsidR="008B1F6B" w:rsidRDefault="008B1F6B" w:rsidP="008B1F6B">
      <w:pPr>
        <w:jc w:val="center"/>
        <w:rPr>
          <w:b/>
          <w:color w:val="002060"/>
          <w:sz w:val="32"/>
          <w:szCs w:val="32"/>
        </w:rPr>
      </w:pPr>
    </w:p>
    <w:p w14:paraId="41A091C0" w14:textId="48044F96" w:rsidR="008B1F6B" w:rsidRDefault="008B1F6B" w:rsidP="008B1F6B">
      <w:pPr>
        <w:jc w:val="center"/>
        <w:rPr>
          <w:b/>
          <w:color w:val="002060"/>
          <w:sz w:val="32"/>
          <w:szCs w:val="32"/>
        </w:rPr>
      </w:pPr>
    </w:p>
    <w:p w14:paraId="686E095A" w14:textId="77777777" w:rsidR="008B1F6B" w:rsidRPr="008B1F6B" w:rsidRDefault="008B1F6B" w:rsidP="008B1F6B">
      <w:pPr>
        <w:jc w:val="center"/>
        <w:rPr>
          <w:b/>
          <w:color w:val="002060"/>
          <w:sz w:val="32"/>
          <w:szCs w:val="32"/>
        </w:rPr>
      </w:pPr>
    </w:p>
    <w:sectPr w:rsidR="008B1F6B" w:rsidRPr="008B1F6B" w:rsidSect="00BB3F1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258"/>
    <w:multiLevelType w:val="hybridMultilevel"/>
    <w:tmpl w:val="D81EB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C72F9"/>
    <w:multiLevelType w:val="hybridMultilevel"/>
    <w:tmpl w:val="232C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637A"/>
    <w:multiLevelType w:val="hybridMultilevel"/>
    <w:tmpl w:val="F52C64FE"/>
    <w:lvl w:ilvl="0" w:tplc="E3CEE71A">
      <w:numFmt w:val="bullet"/>
      <w:lvlText w:val="•"/>
      <w:lvlJc w:val="left"/>
      <w:pPr>
        <w:ind w:left="420" w:hanging="17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GB" w:eastAsia="en-GB" w:bidi="en-GB"/>
      </w:rPr>
    </w:lvl>
    <w:lvl w:ilvl="1" w:tplc="7468200A">
      <w:numFmt w:val="bullet"/>
      <w:lvlText w:val="•"/>
      <w:lvlJc w:val="left"/>
      <w:pPr>
        <w:ind w:left="688" w:hanging="171"/>
      </w:pPr>
      <w:rPr>
        <w:rFonts w:hint="default"/>
        <w:lang w:val="en-GB" w:eastAsia="en-GB" w:bidi="en-GB"/>
      </w:rPr>
    </w:lvl>
    <w:lvl w:ilvl="2" w:tplc="82823D72">
      <w:numFmt w:val="bullet"/>
      <w:lvlText w:val="•"/>
      <w:lvlJc w:val="left"/>
      <w:pPr>
        <w:ind w:left="957" w:hanging="171"/>
      </w:pPr>
      <w:rPr>
        <w:rFonts w:hint="default"/>
        <w:lang w:val="en-GB" w:eastAsia="en-GB" w:bidi="en-GB"/>
      </w:rPr>
    </w:lvl>
    <w:lvl w:ilvl="3" w:tplc="D172789C">
      <w:numFmt w:val="bullet"/>
      <w:lvlText w:val="•"/>
      <w:lvlJc w:val="left"/>
      <w:pPr>
        <w:ind w:left="1226" w:hanging="171"/>
      </w:pPr>
      <w:rPr>
        <w:rFonts w:hint="default"/>
        <w:lang w:val="en-GB" w:eastAsia="en-GB" w:bidi="en-GB"/>
      </w:rPr>
    </w:lvl>
    <w:lvl w:ilvl="4" w:tplc="94EE0464">
      <w:numFmt w:val="bullet"/>
      <w:lvlText w:val="•"/>
      <w:lvlJc w:val="left"/>
      <w:pPr>
        <w:ind w:left="1495" w:hanging="171"/>
      </w:pPr>
      <w:rPr>
        <w:rFonts w:hint="default"/>
        <w:lang w:val="en-GB" w:eastAsia="en-GB" w:bidi="en-GB"/>
      </w:rPr>
    </w:lvl>
    <w:lvl w:ilvl="5" w:tplc="F0A22A62">
      <w:numFmt w:val="bullet"/>
      <w:lvlText w:val="•"/>
      <w:lvlJc w:val="left"/>
      <w:pPr>
        <w:ind w:left="1764" w:hanging="171"/>
      </w:pPr>
      <w:rPr>
        <w:rFonts w:hint="default"/>
        <w:lang w:val="en-GB" w:eastAsia="en-GB" w:bidi="en-GB"/>
      </w:rPr>
    </w:lvl>
    <w:lvl w:ilvl="6" w:tplc="5A8AF29E">
      <w:numFmt w:val="bullet"/>
      <w:lvlText w:val="•"/>
      <w:lvlJc w:val="left"/>
      <w:pPr>
        <w:ind w:left="2032" w:hanging="171"/>
      </w:pPr>
      <w:rPr>
        <w:rFonts w:hint="default"/>
        <w:lang w:val="en-GB" w:eastAsia="en-GB" w:bidi="en-GB"/>
      </w:rPr>
    </w:lvl>
    <w:lvl w:ilvl="7" w:tplc="2C1814E0">
      <w:numFmt w:val="bullet"/>
      <w:lvlText w:val="•"/>
      <w:lvlJc w:val="left"/>
      <w:pPr>
        <w:ind w:left="2301" w:hanging="171"/>
      </w:pPr>
      <w:rPr>
        <w:rFonts w:hint="default"/>
        <w:lang w:val="en-GB" w:eastAsia="en-GB" w:bidi="en-GB"/>
      </w:rPr>
    </w:lvl>
    <w:lvl w:ilvl="8" w:tplc="12D60A70">
      <w:numFmt w:val="bullet"/>
      <w:lvlText w:val="•"/>
      <w:lvlJc w:val="left"/>
      <w:pPr>
        <w:ind w:left="2570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2C091FBA"/>
    <w:multiLevelType w:val="hybridMultilevel"/>
    <w:tmpl w:val="C82AA26E"/>
    <w:lvl w:ilvl="0" w:tplc="EB223B5A">
      <w:start w:val="1"/>
      <w:numFmt w:val="decimal"/>
      <w:lvlText w:val="%1."/>
      <w:lvlJc w:val="left"/>
      <w:pPr>
        <w:ind w:left="476" w:hanging="227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GB" w:eastAsia="en-GB" w:bidi="en-GB"/>
      </w:rPr>
    </w:lvl>
    <w:lvl w:ilvl="1" w:tplc="711A4B22">
      <w:numFmt w:val="bullet"/>
      <w:lvlText w:val="•"/>
      <w:lvlJc w:val="left"/>
      <w:pPr>
        <w:ind w:left="1093" w:hanging="227"/>
      </w:pPr>
      <w:rPr>
        <w:rFonts w:hint="default"/>
        <w:lang w:val="en-GB" w:eastAsia="en-GB" w:bidi="en-GB"/>
      </w:rPr>
    </w:lvl>
    <w:lvl w:ilvl="2" w:tplc="EDD467A0">
      <w:numFmt w:val="bullet"/>
      <w:lvlText w:val="•"/>
      <w:lvlJc w:val="left"/>
      <w:pPr>
        <w:ind w:left="1706" w:hanging="227"/>
      </w:pPr>
      <w:rPr>
        <w:rFonts w:hint="default"/>
        <w:lang w:val="en-GB" w:eastAsia="en-GB" w:bidi="en-GB"/>
      </w:rPr>
    </w:lvl>
    <w:lvl w:ilvl="3" w:tplc="C9B609A2">
      <w:numFmt w:val="bullet"/>
      <w:lvlText w:val="•"/>
      <w:lvlJc w:val="left"/>
      <w:pPr>
        <w:ind w:left="2319" w:hanging="227"/>
      </w:pPr>
      <w:rPr>
        <w:rFonts w:hint="default"/>
        <w:lang w:val="en-GB" w:eastAsia="en-GB" w:bidi="en-GB"/>
      </w:rPr>
    </w:lvl>
    <w:lvl w:ilvl="4" w:tplc="DE7CE396">
      <w:numFmt w:val="bullet"/>
      <w:lvlText w:val="•"/>
      <w:lvlJc w:val="left"/>
      <w:pPr>
        <w:ind w:left="2932" w:hanging="227"/>
      </w:pPr>
      <w:rPr>
        <w:rFonts w:hint="default"/>
        <w:lang w:val="en-GB" w:eastAsia="en-GB" w:bidi="en-GB"/>
      </w:rPr>
    </w:lvl>
    <w:lvl w:ilvl="5" w:tplc="70C0CF58">
      <w:numFmt w:val="bullet"/>
      <w:lvlText w:val="•"/>
      <w:lvlJc w:val="left"/>
      <w:pPr>
        <w:ind w:left="3545" w:hanging="227"/>
      </w:pPr>
      <w:rPr>
        <w:rFonts w:hint="default"/>
        <w:lang w:val="en-GB" w:eastAsia="en-GB" w:bidi="en-GB"/>
      </w:rPr>
    </w:lvl>
    <w:lvl w:ilvl="6" w:tplc="136672C2">
      <w:numFmt w:val="bullet"/>
      <w:lvlText w:val="•"/>
      <w:lvlJc w:val="left"/>
      <w:pPr>
        <w:ind w:left="4158" w:hanging="227"/>
      </w:pPr>
      <w:rPr>
        <w:rFonts w:hint="default"/>
        <w:lang w:val="en-GB" w:eastAsia="en-GB" w:bidi="en-GB"/>
      </w:rPr>
    </w:lvl>
    <w:lvl w:ilvl="7" w:tplc="F1749204">
      <w:numFmt w:val="bullet"/>
      <w:lvlText w:val="•"/>
      <w:lvlJc w:val="left"/>
      <w:pPr>
        <w:ind w:left="4771" w:hanging="227"/>
      </w:pPr>
      <w:rPr>
        <w:rFonts w:hint="default"/>
        <w:lang w:val="en-GB" w:eastAsia="en-GB" w:bidi="en-GB"/>
      </w:rPr>
    </w:lvl>
    <w:lvl w:ilvl="8" w:tplc="37F63180">
      <w:numFmt w:val="bullet"/>
      <w:lvlText w:val="•"/>
      <w:lvlJc w:val="left"/>
      <w:pPr>
        <w:ind w:left="5384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50D71757"/>
    <w:multiLevelType w:val="hybridMultilevel"/>
    <w:tmpl w:val="42A638C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5A69B1"/>
    <w:multiLevelType w:val="hybridMultilevel"/>
    <w:tmpl w:val="FE04ACC6"/>
    <w:lvl w:ilvl="0" w:tplc="D11A4E4C">
      <w:numFmt w:val="bullet"/>
      <w:lvlText w:val="•"/>
      <w:lvlJc w:val="left"/>
      <w:pPr>
        <w:ind w:left="363" w:hanging="227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n-GB" w:eastAsia="en-GB" w:bidi="en-GB"/>
      </w:rPr>
    </w:lvl>
    <w:lvl w:ilvl="1" w:tplc="1E6A11DE">
      <w:numFmt w:val="bullet"/>
      <w:lvlText w:val="•"/>
      <w:lvlJc w:val="left"/>
      <w:pPr>
        <w:ind w:left="633" w:hanging="227"/>
      </w:pPr>
      <w:rPr>
        <w:rFonts w:hint="default"/>
        <w:lang w:val="en-GB" w:eastAsia="en-GB" w:bidi="en-GB"/>
      </w:rPr>
    </w:lvl>
    <w:lvl w:ilvl="2" w:tplc="DBE2EEE2">
      <w:numFmt w:val="bullet"/>
      <w:lvlText w:val="•"/>
      <w:lvlJc w:val="left"/>
      <w:pPr>
        <w:ind w:left="906" w:hanging="227"/>
      </w:pPr>
      <w:rPr>
        <w:rFonts w:hint="default"/>
        <w:lang w:val="en-GB" w:eastAsia="en-GB" w:bidi="en-GB"/>
      </w:rPr>
    </w:lvl>
    <w:lvl w:ilvl="3" w:tplc="04765A94">
      <w:numFmt w:val="bullet"/>
      <w:lvlText w:val="•"/>
      <w:lvlJc w:val="left"/>
      <w:pPr>
        <w:ind w:left="1179" w:hanging="227"/>
      </w:pPr>
      <w:rPr>
        <w:rFonts w:hint="default"/>
        <w:lang w:val="en-GB" w:eastAsia="en-GB" w:bidi="en-GB"/>
      </w:rPr>
    </w:lvl>
    <w:lvl w:ilvl="4" w:tplc="3A66C99E">
      <w:numFmt w:val="bullet"/>
      <w:lvlText w:val="•"/>
      <w:lvlJc w:val="left"/>
      <w:pPr>
        <w:ind w:left="1452" w:hanging="227"/>
      </w:pPr>
      <w:rPr>
        <w:rFonts w:hint="default"/>
        <w:lang w:val="en-GB" w:eastAsia="en-GB" w:bidi="en-GB"/>
      </w:rPr>
    </w:lvl>
    <w:lvl w:ilvl="5" w:tplc="262482BA">
      <w:numFmt w:val="bullet"/>
      <w:lvlText w:val="•"/>
      <w:lvlJc w:val="left"/>
      <w:pPr>
        <w:ind w:left="1725" w:hanging="227"/>
      </w:pPr>
      <w:rPr>
        <w:rFonts w:hint="default"/>
        <w:lang w:val="en-GB" w:eastAsia="en-GB" w:bidi="en-GB"/>
      </w:rPr>
    </w:lvl>
    <w:lvl w:ilvl="6" w:tplc="9768D666">
      <w:numFmt w:val="bullet"/>
      <w:lvlText w:val="•"/>
      <w:lvlJc w:val="left"/>
      <w:pPr>
        <w:ind w:left="1998" w:hanging="227"/>
      </w:pPr>
      <w:rPr>
        <w:rFonts w:hint="default"/>
        <w:lang w:val="en-GB" w:eastAsia="en-GB" w:bidi="en-GB"/>
      </w:rPr>
    </w:lvl>
    <w:lvl w:ilvl="7" w:tplc="9996B160">
      <w:numFmt w:val="bullet"/>
      <w:lvlText w:val="•"/>
      <w:lvlJc w:val="left"/>
      <w:pPr>
        <w:ind w:left="2271" w:hanging="227"/>
      </w:pPr>
      <w:rPr>
        <w:rFonts w:hint="default"/>
        <w:lang w:val="en-GB" w:eastAsia="en-GB" w:bidi="en-GB"/>
      </w:rPr>
    </w:lvl>
    <w:lvl w:ilvl="8" w:tplc="5448E7FC">
      <w:numFmt w:val="bullet"/>
      <w:lvlText w:val="•"/>
      <w:lvlJc w:val="left"/>
      <w:pPr>
        <w:ind w:left="2544" w:hanging="227"/>
      </w:pPr>
      <w:rPr>
        <w:rFonts w:hint="default"/>
        <w:lang w:val="en-GB" w:eastAsia="en-GB" w:bidi="en-GB"/>
      </w:rPr>
    </w:lvl>
  </w:abstractNum>
  <w:abstractNum w:abstractNumId="6" w15:restartNumberingAfterBreak="0">
    <w:nsid w:val="59FB4829"/>
    <w:multiLevelType w:val="hybridMultilevel"/>
    <w:tmpl w:val="40EC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B"/>
    <w:rsid w:val="000231F7"/>
    <w:rsid w:val="000B031C"/>
    <w:rsid w:val="00200CB2"/>
    <w:rsid w:val="0029535D"/>
    <w:rsid w:val="00300700"/>
    <w:rsid w:val="00403728"/>
    <w:rsid w:val="0046104D"/>
    <w:rsid w:val="004C29B8"/>
    <w:rsid w:val="005557B2"/>
    <w:rsid w:val="00607ECE"/>
    <w:rsid w:val="008203BF"/>
    <w:rsid w:val="00891755"/>
    <w:rsid w:val="008B1716"/>
    <w:rsid w:val="008B1F6B"/>
    <w:rsid w:val="008D2BB2"/>
    <w:rsid w:val="00A145AA"/>
    <w:rsid w:val="00A20C7A"/>
    <w:rsid w:val="00BB3F17"/>
    <w:rsid w:val="00BE7975"/>
    <w:rsid w:val="00CE0C74"/>
    <w:rsid w:val="00D15939"/>
    <w:rsid w:val="00E26C72"/>
    <w:rsid w:val="00E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833F"/>
  <w15:chartTrackingRefBased/>
  <w15:docId w15:val="{9C05D181-18F1-4AE9-A5B5-2C669698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F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B1F6B"/>
    <w:pPr>
      <w:widowControl w:val="0"/>
      <w:autoSpaceDE w:val="0"/>
      <w:autoSpaceDN w:val="0"/>
      <w:spacing w:line="264" w:lineRule="exact"/>
      <w:ind w:left="476"/>
    </w:pPr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8B1F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B1F6B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B1F6B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mannix</dc:creator>
  <cp:keywords/>
  <dc:description/>
  <cp:lastModifiedBy>Elaine Mannix</cp:lastModifiedBy>
  <cp:revision>2</cp:revision>
  <dcterms:created xsi:type="dcterms:W3CDTF">2020-09-13T16:40:00Z</dcterms:created>
  <dcterms:modified xsi:type="dcterms:W3CDTF">2020-09-13T16:40:00Z</dcterms:modified>
</cp:coreProperties>
</file>