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011"/>
        <w:tblW w:w="11052" w:type="dxa"/>
        <w:tblLayout w:type="fixed"/>
        <w:tblLook w:val="04A0" w:firstRow="1" w:lastRow="0" w:firstColumn="1" w:lastColumn="0" w:noHBand="0" w:noVBand="1"/>
      </w:tblPr>
      <w:tblGrid>
        <w:gridCol w:w="2133"/>
        <w:gridCol w:w="1417"/>
        <w:gridCol w:w="1690"/>
        <w:gridCol w:w="2126"/>
        <w:gridCol w:w="1544"/>
        <w:gridCol w:w="2142"/>
      </w:tblGrid>
      <w:tr w:rsidR="002E1C4A" w:rsidTr="00F32181">
        <w:tc>
          <w:tcPr>
            <w:tcW w:w="2133" w:type="dxa"/>
            <w:shd w:val="clear" w:color="auto" w:fill="FFFF00"/>
          </w:tcPr>
          <w:p w:rsidR="00145896" w:rsidRDefault="002E1C4A" w:rsidP="00F32181">
            <w:r>
              <w:t xml:space="preserve">Prepare some meals </w:t>
            </w:r>
            <w:r w:rsidR="00145896">
              <w:t xml:space="preserve"> together  </w:t>
            </w:r>
          </w:p>
          <w:p w:rsidR="002E1C4A" w:rsidRDefault="002E1C4A" w:rsidP="00F32181"/>
          <w:p w:rsidR="00145896" w:rsidRDefault="00145896" w:rsidP="00F32181">
            <w:r>
              <w:t xml:space="preserve">Make </w:t>
            </w:r>
            <w:r w:rsidR="002E1C4A">
              <w:t xml:space="preserve">a meal </w:t>
            </w:r>
            <w:r>
              <w:t xml:space="preserve"> an event </w:t>
            </w:r>
          </w:p>
          <w:p w:rsidR="00145896" w:rsidRDefault="00145896" w:rsidP="00F32181"/>
          <w:p w:rsidR="00145896" w:rsidRDefault="00145896" w:rsidP="00F32181">
            <w:r>
              <w:t xml:space="preserve">Make </w:t>
            </w:r>
            <w:r w:rsidR="002E1C4A">
              <w:t xml:space="preserve">a meal </w:t>
            </w:r>
            <w:r>
              <w:t xml:space="preserve"> an adventure</w:t>
            </w:r>
          </w:p>
        </w:tc>
        <w:tc>
          <w:tcPr>
            <w:tcW w:w="1417" w:type="dxa"/>
            <w:shd w:val="clear" w:color="auto" w:fill="FFFF00"/>
          </w:tcPr>
          <w:p w:rsidR="00145896" w:rsidRDefault="00145896" w:rsidP="00F32181">
            <w:r>
              <w:t>Encourage your child to help each day with any organising and clearing away.</w:t>
            </w:r>
          </w:p>
        </w:tc>
        <w:tc>
          <w:tcPr>
            <w:tcW w:w="1690" w:type="dxa"/>
            <w:shd w:val="clear" w:color="auto" w:fill="FFFF00"/>
          </w:tcPr>
          <w:p w:rsidR="00145896" w:rsidRDefault="00145896" w:rsidP="00F32181">
            <w:r>
              <w:t xml:space="preserve">Washing up is a great practical task. </w:t>
            </w:r>
          </w:p>
          <w:p w:rsidR="00145896" w:rsidRDefault="00145896" w:rsidP="00F32181">
            <w:r>
              <w:t xml:space="preserve"> </w:t>
            </w:r>
          </w:p>
        </w:tc>
        <w:tc>
          <w:tcPr>
            <w:tcW w:w="2126" w:type="dxa"/>
            <w:shd w:val="clear" w:color="auto" w:fill="FFFF00"/>
          </w:tcPr>
          <w:p w:rsidR="00145896" w:rsidRDefault="00145896" w:rsidP="00F32181">
            <w:r>
              <w:t xml:space="preserve">Some mornings </w:t>
            </w:r>
            <w:proofErr w:type="gramStart"/>
            <w:r>
              <w:t>fill  the</w:t>
            </w:r>
            <w:proofErr w:type="gramEnd"/>
            <w:r>
              <w:t xml:space="preserve"> sink with </w:t>
            </w:r>
            <w:proofErr w:type="spellStart"/>
            <w:r>
              <w:t>non breakable</w:t>
            </w:r>
            <w:proofErr w:type="spellEnd"/>
            <w:r>
              <w:t xml:space="preserve"> pots and some extra bubbles. Get your child to froth up the water to make extra bubbles. </w:t>
            </w:r>
            <w:r>
              <w:rPr>
                <w:noProof/>
                <w:lang w:eastAsia="en-GB"/>
              </w:rPr>
              <w:drawing>
                <wp:inline distT="0" distB="0" distL="0" distR="0" wp14:anchorId="7472BB2A" wp14:editId="195FD942">
                  <wp:extent cx="1553244" cy="1014884"/>
                  <wp:effectExtent l="0" t="0" r="8890" b="0"/>
                  <wp:docPr id="2" name="Picture 2" descr="Image result for washing up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ashing up  f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5473" cy="1022874"/>
                          </a:xfrm>
                          <a:prstGeom prst="rect">
                            <a:avLst/>
                          </a:prstGeom>
                          <a:noFill/>
                          <a:ln>
                            <a:noFill/>
                          </a:ln>
                        </pic:spPr>
                      </pic:pic>
                    </a:graphicData>
                  </a:graphic>
                </wp:inline>
              </w:drawing>
            </w:r>
          </w:p>
        </w:tc>
        <w:tc>
          <w:tcPr>
            <w:tcW w:w="1544" w:type="dxa"/>
            <w:shd w:val="clear" w:color="auto" w:fill="FFFF00"/>
          </w:tcPr>
          <w:p w:rsidR="00145896" w:rsidRDefault="00145896" w:rsidP="00F32181">
            <w:r>
              <w:t xml:space="preserve">Plan a menu </w:t>
            </w:r>
          </w:p>
          <w:p w:rsidR="00145896" w:rsidRDefault="00145896" w:rsidP="00F32181"/>
          <w:p w:rsidR="00145896" w:rsidRDefault="00145896" w:rsidP="00F32181">
            <w:r>
              <w:t>Write out the menu</w:t>
            </w:r>
          </w:p>
        </w:tc>
        <w:tc>
          <w:tcPr>
            <w:tcW w:w="2142" w:type="dxa"/>
            <w:shd w:val="clear" w:color="auto" w:fill="FFFF00"/>
          </w:tcPr>
          <w:p w:rsidR="00145896" w:rsidRDefault="00145896" w:rsidP="00F32181">
            <w:r>
              <w:t>Make drop scones or pancakes to have with sliced banana.</w:t>
            </w:r>
          </w:p>
          <w:p w:rsidR="002E1C4A" w:rsidRDefault="002E1C4A" w:rsidP="00F32181"/>
          <w:p w:rsidR="002E1C4A" w:rsidRDefault="002E1C4A" w:rsidP="00F32181">
            <w:r>
              <w:t>Involve them in preparing food grating/ peeling / buttering …….</w:t>
            </w:r>
          </w:p>
          <w:p w:rsidR="002E1C4A" w:rsidRDefault="002E1C4A" w:rsidP="00F32181"/>
          <w:p w:rsidR="002E1C4A" w:rsidRDefault="002E1C4A" w:rsidP="00F32181"/>
          <w:p w:rsidR="00145896" w:rsidRDefault="00145896" w:rsidP="00F32181"/>
          <w:p w:rsidR="00145896" w:rsidRDefault="00145896" w:rsidP="00F32181"/>
        </w:tc>
      </w:tr>
      <w:tr w:rsidR="002E1C4A" w:rsidTr="00F32181">
        <w:tc>
          <w:tcPr>
            <w:tcW w:w="2133" w:type="dxa"/>
            <w:shd w:val="clear" w:color="auto" w:fill="FFC000"/>
          </w:tcPr>
          <w:p w:rsidR="00145896" w:rsidRDefault="002E1C4A" w:rsidP="00F32181">
            <w:r>
              <w:t>Agree a routine of tasks for formal learning  for each day</w:t>
            </w:r>
          </w:p>
          <w:p w:rsidR="002D2398" w:rsidRDefault="002D2398" w:rsidP="00F32181"/>
          <w:p w:rsidR="002D2398" w:rsidRDefault="002D2398" w:rsidP="00F32181">
            <w:r>
              <w:t>From child’s home learning pack</w:t>
            </w:r>
          </w:p>
        </w:tc>
        <w:tc>
          <w:tcPr>
            <w:tcW w:w="1417" w:type="dxa"/>
            <w:shd w:val="clear" w:color="auto" w:fill="FFC000"/>
          </w:tcPr>
          <w:p w:rsidR="00145896" w:rsidRDefault="002E1C4A" w:rsidP="00F32181">
            <w:r>
              <w:t xml:space="preserve">Reading </w:t>
            </w:r>
            <w:r w:rsidR="002D2398">
              <w:t>together.</w:t>
            </w:r>
          </w:p>
          <w:p w:rsidR="002D2398" w:rsidRDefault="002D2398" w:rsidP="00F32181">
            <w:r>
              <w:t>Ask questions about the text being read</w:t>
            </w:r>
          </w:p>
          <w:p w:rsidR="002D2398" w:rsidRDefault="002D2398" w:rsidP="00F32181"/>
        </w:tc>
        <w:tc>
          <w:tcPr>
            <w:tcW w:w="1690" w:type="dxa"/>
            <w:shd w:val="clear" w:color="auto" w:fill="FFC000"/>
          </w:tcPr>
          <w:p w:rsidR="00145896" w:rsidRDefault="002E1C4A" w:rsidP="00F32181">
            <w:r>
              <w:t xml:space="preserve">Spelling </w:t>
            </w:r>
          </w:p>
          <w:p w:rsidR="002D2398" w:rsidRDefault="002D2398" w:rsidP="00F32181"/>
          <w:p w:rsidR="002D2398" w:rsidRDefault="002D2398" w:rsidP="00F32181">
            <w:r>
              <w:t>Read the word.</w:t>
            </w:r>
          </w:p>
          <w:p w:rsidR="002D2398" w:rsidRDefault="002D2398" w:rsidP="00F32181">
            <w:r>
              <w:t>Cover the word.</w:t>
            </w:r>
          </w:p>
          <w:p w:rsidR="002D2398" w:rsidRDefault="002D2398" w:rsidP="00F32181">
            <w:r>
              <w:t>Write the word.</w:t>
            </w:r>
          </w:p>
          <w:p w:rsidR="002D2398" w:rsidRDefault="002D2398" w:rsidP="00F32181">
            <w:r>
              <w:t xml:space="preserve">Check </w:t>
            </w:r>
          </w:p>
        </w:tc>
        <w:tc>
          <w:tcPr>
            <w:tcW w:w="2126" w:type="dxa"/>
            <w:shd w:val="clear" w:color="auto" w:fill="FFC000"/>
          </w:tcPr>
          <w:p w:rsidR="00145896" w:rsidRDefault="00DB327E" w:rsidP="00F32181">
            <w:r>
              <w:t>Handwriting</w:t>
            </w:r>
            <w:r w:rsidR="002E1C4A">
              <w:t xml:space="preserve"> </w:t>
            </w:r>
            <w:r w:rsidR="002D2398">
              <w:t>task</w:t>
            </w:r>
          </w:p>
          <w:p w:rsidR="002D2398" w:rsidRDefault="002D2398" w:rsidP="00F32181"/>
        </w:tc>
        <w:tc>
          <w:tcPr>
            <w:tcW w:w="1544" w:type="dxa"/>
            <w:shd w:val="clear" w:color="auto" w:fill="FFC000"/>
          </w:tcPr>
          <w:p w:rsidR="00145896" w:rsidRDefault="002E1C4A" w:rsidP="00F32181">
            <w:r>
              <w:t xml:space="preserve">Maths </w:t>
            </w:r>
          </w:p>
          <w:p w:rsidR="002D2398" w:rsidRDefault="002D2398" w:rsidP="00F32181"/>
          <w:p w:rsidR="002D2398" w:rsidRDefault="002D2398" w:rsidP="00F32181">
            <w:r>
              <w:t xml:space="preserve">From home </w:t>
            </w:r>
          </w:p>
        </w:tc>
        <w:tc>
          <w:tcPr>
            <w:tcW w:w="2142" w:type="dxa"/>
            <w:shd w:val="clear" w:color="auto" w:fill="FFC000"/>
          </w:tcPr>
          <w:p w:rsidR="00145896" w:rsidRDefault="002E1C4A" w:rsidP="00F32181">
            <w:r>
              <w:t xml:space="preserve">Times tables </w:t>
            </w:r>
          </w:p>
          <w:p w:rsidR="002D2398" w:rsidRDefault="002D2398" w:rsidP="00F32181"/>
          <w:p w:rsidR="002D2398" w:rsidRDefault="002D2398" w:rsidP="00F32181">
            <w:r>
              <w:t xml:space="preserve">Can use Rock Stars </w:t>
            </w:r>
          </w:p>
        </w:tc>
      </w:tr>
      <w:tr w:rsidR="00F32181" w:rsidTr="00F32181">
        <w:tc>
          <w:tcPr>
            <w:tcW w:w="2133" w:type="dxa"/>
            <w:shd w:val="clear" w:color="auto" w:fill="92D050"/>
          </w:tcPr>
          <w:p w:rsidR="00F32181" w:rsidRDefault="00F32181" w:rsidP="00F32181">
            <w:r>
              <w:t xml:space="preserve">Plan a topic – could use Top Marks/ BBC Bitesize </w:t>
            </w:r>
            <w:proofErr w:type="gramStart"/>
            <w:r>
              <w:t>to  find</w:t>
            </w:r>
            <w:proofErr w:type="gramEnd"/>
            <w:r>
              <w:t xml:space="preserve"> ideas</w:t>
            </w:r>
            <w:r w:rsidR="00EC1D36">
              <w:t xml:space="preserve"> or follow your child’s interests or start some new ones.</w:t>
            </w:r>
          </w:p>
        </w:tc>
        <w:tc>
          <w:tcPr>
            <w:tcW w:w="1417" w:type="dxa"/>
            <w:shd w:val="clear" w:color="auto" w:fill="92D050"/>
          </w:tcPr>
          <w:p w:rsidR="00F32181" w:rsidRDefault="00F32181" w:rsidP="00F32181">
            <w:r>
              <w:t xml:space="preserve">Science </w:t>
            </w:r>
          </w:p>
          <w:p w:rsidR="00EC1D36" w:rsidRDefault="00EC1D36" w:rsidP="00F32181">
            <w:r>
              <w:t xml:space="preserve">See </w:t>
            </w:r>
            <w:proofErr w:type="spellStart"/>
            <w:r>
              <w:t>Topmarks</w:t>
            </w:r>
            <w:proofErr w:type="spellEnd"/>
            <w:r>
              <w:t xml:space="preserve"> </w:t>
            </w:r>
          </w:p>
        </w:tc>
        <w:tc>
          <w:tcPr>
            <w:tcW w:w="3816" w:type="dxa"/>
            <w:gridSpan w:val="2"/>
            <w:shd w:val="clear" w:color="auto" w:fill="92D050"/>
          </w:tcPr>
          <w:p w:rsidR="00F32181" w:rsidRDefault="00F32181" w:rsidP="00F32181">
            <w:r>
              <w:t xml:space="preserve">History </w:t>
            </w:r>
          </w:p>
          <w:p w:rsidR="00F32181" w:rsidRDefault="00F32181" w:rsidP="00F32181">
            <w:r>
              <w:t>Great Fire of London</w:t>
            </w:r>
          </w:p>
          <w:p w:rsidR="00F32181" w:rsidRDefault="00F32181" w:rsidP="00F32181">
            <w:r>
              <w:t xml:space="preserve">World War Two </w:t>
            </w:r>
          </w:p>
        </w:tc>
        <w:tc>
          <w:tcPr>
            <w:tcW w:w="3686" w:type="dxa"/>
            <w:gridSpan w:val="2"/>
            <w:shd w:val="clear" w:color="auto" w:fill="92D050"/>
          </w:tcPr>
          <w:p w:rsidR="00F32181" w:rsidRDefault="00F32181" w:rsidP="00F32181">
            <w:r>
              <w:t xml:space="preserve">Geography </w:t>
            </w:r>
          </w:p>
          <w:p w:rsidR="00F32181" w:rsidRDefault="00F32181" w:rsidP="00F32181">
            <w:r>
              <w:t xml:space="preserve">Know the countries of Great Britain and UK </w:t>
            </w:r>
          </w:p>
          <w:p w:rsidR="00F32181" w:rsidRDefault="00F32181" w:rsidP="00F32181"/>
        </w:tc>
      </w:tr>
      <w:tr w:rsidR="002E1C4A" w:rsidTr="00F32181">
        <w:tc>
          <w:tcPr>
            <w:tcW w:w="2133" w:type="dxa"/>
            <w:shd w:val="clear" w:color="auto" w:fill="00B0F0"/>
          </w:tcPr>
          <w:p w:rsidR="00145896" w:rsidRDefault="002E1C4A" w:rsidP="00F32181">
            <w:r>
              <w:t xml:space="preserve">Learn a new skill or practice a one </w:t>
            </w:r>
          </w:p>
        </w:tc>
        <w:tc>
          <w:tcPr>
            <w:tcW w:w="1417" w:type="dxa"/>
            <w:shd w:val="clear" w:color="auto" w:fill="00B0F0"/>
          </w:tcPr>
          <w:p w:rsidR="00145896" w:rsidRDefault="002E1C4A" w:rsidP="00F32181">
            <w:r>
              <w:t xml:space="preserve">Skipping </w:t>
            </w:r>
          </w:p>
        </w:tc>
        <w:tc>
          <w:tcPr>
            <w:tcW w:w="1690" w:type="dxa"/>
            <w:shd w:val="clear" w:color="auto" w:fill="00B0F0"/>
          </w:tcPr>
          <w:p w:rsidR="00145896" w:rsidRDefault="002E1C4A" w:rsidP="00F32181">
            <w:r>
              <w:t>Learn a poem</w:t>
            </w:r>
          </w:p>
        </w:tc>
        <w:tc>
          <w:tcPr>
            <w:tcW w:w="2126" w:type="dxa"/>
            <w:shd w:val="clear" w:color="auto" w:fill="00B0F0"/>
          </w:tcPr>
          <w:p w:rsidR="00145896" w:rsidRDefault="002E1C4A" w:rsidP="00F32181">
            <w:r>
              <w:t xml:space="preserve">Ride a bike </w:t>
            </w:r>
          </w:p>
        </w:tc>
        <w:tc>
          <w:tcPr>
            <w:tcW w:w="1544" w:type="dxa"/>
            <w:shd w:val="clear" w:color="auto" w:fill="00B0F0"/>
          </w:tcPr>
          <w:p w:rsidR="00145896" w:rsidRDefault="002D2398" w:rsidP="00F32181">
            <w:r>
              <w:t xml:space="preserve">Learn a song by </w:t>
            </w:r>
            <w:r w:rsidR="00A26968">
              <w:t>h</w:t>
            </w:r>
            <w:r>
              <w:t xml:space="preserve">eart </w:t>
            </w:r>
            <w:r w:rsidR="002E1C4A">
              <w:t xml:space="preserve"> </w:t>
            </w:r>
          </w:p>
        </w:tc>
        <w:tc>
          <w:tcPr>
            <w:tcW w:w="2142" w:type="dxa"/>
            <w:shd w:val="clear" w:color="auto" w:fill="00B0F0"/>
          </w:tcPr>
          <w:p w:rsidR="00145896" w:rsidRDefault="002E1C4A" w:rsidP="00F32181">
            <w:r>
              <w:t xml:space="preserve">Learn how to say hello in another language </w:t>
            </w:r>
          </w:p>
        </w:tc>
      </w:tr>
      <w:tr w:rsidR="002E1C4A" w:rsidTr="00F32181">
        <w:trPr>
          <w:trHeight w:val="817"/>
        </w:trPr>
        <w:tc>
          <w:tcPr>
            <w:tcW w:w="2133" w:type="dxa"/>
            <w:shd w:val="clear" w:color="auto" w:fill="00B050"/>
          </w:tcPr>
          <w:p w:rsidR="00145896" w:rsidRDefault="002E1C4A" w:rsidP="00F32181">
            <w:r>
              <w:t>Have time  out</w:t>
            </w:r>
          </w:p>
          <w:p w:rsidR="002D2398" w:rsidRDefault="002D2398" w:rsidP="00F32181">
            <w:r>
              <w:t xml:space="preserve">Agree a week of options </w:t>
            </w:r>
          </w:p>
        </w:tc>
        <w:tc>
          <w:tcPr>
            <w:tcW w:w="1417" w:type="dxa"/>
            <w:shd w:val="clear" w:color="auto" w:fill="00B050"/>
          </w:tcPr>
          <w:p w:rsidR="00145896" w:rsidRPr="002D2398" w:rsidRDefault="00145896" w:rsidP="00F32181">
            <w:pPr>
              <w:rPr>
                <w:b/>
              </w:rPr>
            </w:pPr>
          </w:p>
        </w:tc>
        <w:tc>
          <w:tcPr>
            <w:tcW w:w="1690" w:type="dxa"/>
            <w:shd w:val="clear" w:color="auto" w:fill="00B050"/>
          </w:tcPr>
          <w:p w:rsidR="00145896" w:rsidRPr="002D2398" w:rsidRDefault="00145896" w:rsidP="00F32181">
            <w:pPr>
              <w:rPr>
                <w:b/>
              </w:rPr>
            </w:pPr>
          </w:p>
        </w:tc>
        <w:tc>
          <w:tcPr>
            <w:tcW w:w="2126" w:type="dxa"/>
            <w:shd w:val="clear" w:color="auto" w:fill="00B050"/>
          </w:tcPr>
          <w:p w:rsidR="00145896" w:rsidRPr="002D2398" w:rsidRDefault="00145896" w:rsidP="00F32181">
            <w:pPr>
              <w:rPr>
                <w:b/>
              </w:rPr>
            </w:pPr>
          </w:p>
        </w:tc>
        <w:tc>
          <w:tcPr>
            <w:tcW w:w="1544" w:type="dxa"/>
            <w:shd w:val="clear" w:color="auto" w:fill="00B050"/>
          </w:tcPr>
          <w:p w:rsidR="00145896" w:rsidRPr="002D2398" w:rsidRDefault="00145896" w:rsidP="00F32181">
            <w:pPr>
              <w:rPr>
                <w:b/>
              </w:rPr>
            </w:pPr>
          </w:p>
        </w:tc>
        <w:tc>
          <w:tcPr>
            <w:tcW w:w="2142" w:type="dxa"/>
            <w:shd w:val="clear" w:color="auto" w:fill="00B050"/>
          </w:tcPr>
          <w:p w:rsidR="00145896" w:rsidRPr="002D2398" w:rsidRDefault="00145896" w:rsidP="00F32181">
            <w:pPr>
              <w:rPr>
                <w:b/>
              </w:rPr>
            </w:pPr>
          </w:p>
        </w:tc>
      </w:tr>
      <w:tr w:rsidR="00DB327E" w:rsidTr="00F32181">
        <w:tc>
          <w:tcPr>
            <w:tcW w:w="2133" w:type="dxa"/>
            <w:shd w:val="clear" w:color="auto" w:fill="A9077F"/>
          </w:tcPr>
          <w:p w:rsidR="00DB327E" w:rsidRDefault="00DB327E" w:rsidP="00F32181">
            <w:r>
              <w:t>Outdoor learning</w:t>
            </w:r>
          </w:p>
        </w:tc>
        <w:tc>
          <w:tcPr>
            <w:tcW w:w="1417" w:type="dxa"/>
            <w:shd w:val="clear" w:color="auto" w:fill="A9077F"/>
          </w:tcPr>
          <w:p w:rsidR="00DB327E" w:rsidRDefault="002D2398" w:rsidP="00F32181">
            <w:r>
              <w:t>Go for a walk – if you meet people keep a sensible distance</w:t>
            </w:r>
          </w:p>
        </w:tc>
        <w:tc>
          <w:tcPr>
            <w:tcW w:w="1690" w:type="dxa"/>
            <w:shd w:val="clear" w:color="auto" w:fill="A9077F"/>
          </w:tcPr>
          <w:p w:rsidR="00DB327E" w:rsidRDefault="00DB327E" w:rsidP="00F32181"/>
        </w:tc>
        <w:tc>
          <w:tcPr>
            <w:tcW w:w="2126" w:type="dxa"/>
            <w:shd w:val="clear" w:color="auto" w:fill="A9077F"/>
          </w:tcPr>
          <w:p w:rsidR="00DB327E" w:rsidRDefault="00DB327E" w:rsidP="00F32181"/>
        </w:tc>
        <w:tc>
          <w:tcPr>
            <w:tcW w:w="1544" w:type="dxa"/>
            <w:shd w:val="clear" w:color="auto" w:fill="A9077F"/>
          </w:tcPr>
          <w:p w:rsidR="00DB327E" w:rsidRDefault="00DB327E" w:rsidP="00F32181"/>
        </w:tc>
        <w:tc>
          <w:tcPr>
            <w:tcW w:w="2142" w:type="dxa"/>
            <w:shd w:val="clear" w:color="auto" w:fill="A9077F"/>
          </w:tcPr>
          <w:p w:rsidR="00DB327E" w:rsidRDefault="00DB327E" w:rsidP="00F32181"/>
        </w:tc>
      </w:tr>
      <w:tr w:rsidR="002E1C4A" w:rsidTr="00F32181">
        <w:tc>
          <w:tcPr>
            <w:tcW w:w="2133" w:type="dxa"/>
            <w:shd w:val="clear" w:color="auto" w:fill="2D0CA4"/>
          </w:tcPr>
          <w:p w:rsidR="00145896" w:rsidRDefault="002E1C4A" w:rsidP="00F32181">
            <w:r>
              <w:t>Add making and doing into the day or week</w:t>
            </w:r>
          </w:p>
        </w:tc>
        <w:tc>
          <w:tcPr>
            <w:tcW w:w="1417" w:type="dxa"/>
            <w:shd w:val="clear" w:color="auto" w:fill="2D0CA4"/>
          </w:tcPr>
          <w:p w:rsidR="00145896" w:rsidRDefault="002E1C4A" w:rsidP="00F32181">
            <w:r>
              <w:t xml:space="preserve">Junk modelling  </w:t>
            </w:r>
          </w:p>
        </w:tc>
        <w:tc>
          <w:tcPr>
            <w:tcW w:w="1690" w:type="dxa"/>
            <w:shd w:val="clear" w:color="auto" w:fill="2D0CA4"/>
          </w:tcPr>
          <w:p w:rsidR="00145896" w:rsidRDefault="00DB327E" w:rsidP="00F32181">
            <w:r>
              <w:t xml:space="preserve">Drawing / painting </w:t>
            </w:r>
          </w:p>
        </w:tc>
        <w:tc>
          <w:tcPr>
            <w:tcW w:w="2126" w:type="dxa"/>
            <w:shd w:val="clear" w:color="auto" w:fill="2D0CA4"/>
          </w:tcPr>
          <w:p w:rsidR="00145896" w:rsidRDefault="00DB327E" w:rsidP="00F32181">
            <w:r>
              <w:t xml:space="preserve">Cutting and sticking </w:t>
            </w:r>
          </w:p>
        </w:tc>
        <w:tc>
          <w:tcPr>
            <w:tcW w:w="1544" w:type="dxa"/>
            <w:shd w:val="clear" w:color="auto" w:fill="2D0CA4"/>
          </w:tcPr>
          <w:p w:rsidR="00145896" w:rsidRDefault="00145896" w:rsidP="00F32181"/>
        </w:tc>
        <w:tc>
          <w:tcPr>
            <w:tcW w:w="2142" w:type="dxa"/>
            <w:shd w:val="clear" w:color="auto" w:fill="2D0CA4"/>
          </w:tcPr>
          <w:p w:rsidR="00145896" w:rsidRDefault="00145896" w:rsidP="00F32181"/>
        </w:tc>
      </w:tr>
      <w:tr w:rsidR="002E1C4A" w:rsidTr="00F32181">
        <w:tc>
          <w:tcPr>
            <w:tcW w:w="2133" w:type="dxa"/>
            <w:shd w:val="clear" w:color="auto" w:fill="9F7611"/>
          </w:tcPr>
          <w:p w:rsidR="00145896" w:rsidRDefault="00DB327E" w:rsidP="00F32181">
            <w:r>
              <w:t xml:space="preserve">Time on line using St Mary’s web links </w:t>
            </w:r>
          </w:p>
        </w:tc>
        <w:tc>
          <w:tcPr>
            <w:tcW w:w="1417" w:type="dxa"/>
            <w:shd w:val="clear" w:color="auto" w:fill="9F7611"/>
          </w:tcPr>
          <w:p w:rsidR="00145896" w:rsidRDefault="00145896" w:rsidP="00F32181"/>
        </w:tc>
        <w:tc>
          <w:tcPr>
            <w:tcW w:w="1690" w:type="dxa"/>
            <w:shd w:val="clear" w:color="auto" w:fill="9F7611"/>
          </w:tcPr>
          <w:p w:rsidR="00145896" w:rsidRDefault="00145896" w:rsidP="00F32181"/>
        </w:tc>
        <w:tc>
          <w:tcPr>
            <w:tcW w:w="2126" w:type="dxa"/>
            <w:shd w:val="clear" w:color="auto" w:fill="9F7611"/>
          </w:tcPr>
          <w:p w:rsidR="00145896" w:rsidRDefault="00145896" w:rsidP="00F32181"/>
        </w:tc>
        <w:tc>
          <w:tcPr>
            <w:tcW w:w="1544" w:type="dxa"/>
            <w:shd w:val="clear" w:color="auto" w:fill="9F7611"/>
          </w:tcPr>
          <w:p w:rsidR="00145896" w:rsidRDefault="00145896" w:rsidP="00F32181"/>
        </w:tc>
        <w:tc>
          <w:tcPr>
            <w:tcW w:w="2142" w:type="dxa"/>
            <w:shd w:val="clear" w:color="auto" w:fill="9F7611"/>
          </w:tcPr>
          <w:p w:rsidR="00145896" w:rsidRDefault="00145896" w:rsidP="00F32181"/>
        </w:tc>
      </w:tr>
      <w:tr w:rsidR="002D2398" w:rsidTr="00F32181">
        <w:tc>
          <w:tcPr>
            <w:tcW w:w="2133" w:type="dxa"/>
            <w:shd w:val="clear" w:color="auto" w:fill="66FFFF"/>
          </w:tcPr>
          <w:p w:rsidR="002D2398" w:rsidRDefault="002D2398" w:rsidP="00F32181">
            <w:r>
              <w:t xml:space="preserve">Choice activity – build these in as motivators. Agree them and keep them in </w:t>
            </w:r>
          </w:p>
          <w:p w:rsidR="002D2398" w:rsidRDefault="002D2398" w:rsidP="00F32181"/>
        </w:tc>
        <w:tc>
          <w:tcPr>
            <w:tcW w:w="1417" w:type="dxa"/>
            <w:shd w:val="clear" w:color="auto" w:fill="66FFFF"/>
          </w:tcPr>
          <w:p w:rsidR="002D2398" w:rsidRDefault="002D2398" w:rsidP="00F32181"/>
        </w:tc>
        <w:tc>
          <w:tcPr>
            <w:tcW w:w="1690" w:type="dxa"/>
            <w:shd w:val="clear" w:color="auto" w:fill="66FFFF"/>
          </w:tcPr>
          <w:p w:rsidR="002D2398" w:rsidRDefault="002D2398" w:rsidP="00F32181"/>
        </w:tc>
        <w:tc>
          <w:tcPr>
            <w:tcW w:w="2126" w:type="dxa"/>
            <w:shd w:val="clear" w:color="auto" w:fill="66FFFF"/>
          </w:tcPr>
          <w:p w:rsidR="002D2398" w:rsidRDefault="002D2398" w:rsidP="00F32181"/>
        </w:tc>
        <w:tc>
          <w:tcPr>
            <w:tcW w:w="1544" w:type="dxa"/>
            <w:shd w:val="clear" w:color="auto" w:fill="66FFFF"/>
          </w:tcPr>
          <w:p w:rsidR="002D2398" w:rsidRDefault="002D2398" w:rsidP="00F32181"/>
        </w:tc>
        <w:tc>
          <w:tcPr>
            <w:tcW w:w="2142" w:type="dxa"/>
            <w:shd w:val="clear" w:color="auto" w:fill="66FFFF"/>
          </w:tcPr>
          <w:p w:rsidR="002D2398" w:rsidRDefault="002D2398" w:rsidP="00F32181"/>
        </w:tc>
      </w:tr>
    </w:tbl>
    <w:p w:rsidR="00112CCC" w:rsidRDefault="00112CCC"/>
    <w:p w:rsidR="00E46780" w:rsidRDefault="00E46780">
      <w:r>
        <w:lastRenderedPageBreak/>
        <w:t>This is an extra ordinary time. Your child should understand that they are not on holiday but eq</w:t>
      </w:r>
      <w:r w:rsidR="00EC1D36">
        <w:t>ually it is important that it is</w:t>
      </w:r>
      <w:r>
        <w:t xml:space="preserve"> not school. </w:t>
      </w:r>
    </w:p>
    <w:p w:rsidR="00E46780" w:rsidRDefault="00E46780">
      <w:r>
        <w:t>Som</w:t>
      </w:r>
      <w:r w:rsidR="00EC1D36">
        <w:t>e children will be able to self-</w:t>
      </w:r>
      <w:r>
        <w:t xml:space="preserve">manage for longer than others. Some children can entertain themselves for a long time others find it more challenging. Some will be very motivated to do the work set in the home school learning packs, others less so. This is not always connected to age. Try to create a balance for you and your child. </w:t>
      </w:r>
    </w:p>
    <w:p w:rsidR="00E46780" w:rsidRDefault="00E46780">
      <w:r>
        <w:t>You may find it useful to use the colour blocks above to shape your day and week. Alter the timings to suit your child.</w:t>
      </w:r>
      <w:r w:rsidR="00A26968">
        <w:t xml:space="preserve"> </w:t>
      </w:r>
      <w:r w:rsidR="00EC1D36">
        <w:t>Here is a structure that you might use to plan your days.</w:t>
      </w:r>
      <w:bookmarkStart w:id="0" w:name="_GoBack"/>
      <w:bookmarkEnd w:id="0"/>
    </w:p>
    <w:tbl>
      <w:tblPr>
        <w:tblStyle w:val="TableGrid"/>
        <w:tblW w:w="0" w:type="auto"/>
        <w:tblLook w:val="04A0" w:firstRow="1" w:lastRow="0" w:firstColumn="1" w:lastColumn="0" w:noHBand="0" w:noVBand="1"/>
      </w:tblPr>
      <w:tblGrid>
        <w:gridCol w:w="1129"/>
        <w:gridCol w:w="7887"/>
      </w:tblGrid>
      <w:tr w:rsidR="00E46780" w:rsidTr="00E46780">
        <w:tc>
          <w:tcPr>
            <w:tcW w:w="1129" w:type="dxa"/>
          </w:tcPr>
          <w:p w:rsidR="00E46780" w:rsidRDefault="00E46780">
            <w:r>
              <w:t xml:space="preserve">8.00 </w:t>
            </w:r>
          </w:p>
        </w:tc>
        <w:tc>
          <w:tcPr>
            <w:tcW w:w="7887" w:type="dxa"/>
          </w:tcPr>
          <w:p w:rsidR="00E46780" w:rsidRDefault="00E46780">
            <w:r>
              <w:t xml:space="preserve">Breakfast </w:t>
            </w:r>
          </w:p>
        </w:tc>
      </w:tr>
      <w:tr w:rsidR="00E46780" w:rsidTr="00E46780">
        <w:tc>
          <w:tcPr>
            <w:tcW w:w="1129" w:type="dxa"/>
          </w:tcPr>
          <w:p w:rsidR="00E46780" w:rsidRDefault="00E46780">
            <w:r>
              <w:t>9.00</w:t>
            </w:r>
          </w:p>
        </w:tc>
        <w:tc>
          <w:tcPr>
            <w:tcW w:w="7887" w:type="dxa"/>
          </w:tcPr>
          <w:p w:rsidR="00E46780" w:rsidRDefault="00A26968">
            <w:r>
              <w:t xml:space="preserve">Formal learning tasks from school learning packs </w:t>
            </w:r>
          </w:p>
          <w:p w:rsidR="00A26968" w:rsidRDefault="00A26968" w:rsidP="00A26968">
            <w:r>
              <w:t xml:space="preserve">Tapestry activities for Robin Class </w:t>
            </w:r>
          </w:p>
          <w:p w:rsidR="00F32181" w:rsidRDefault="00F32181" w:rsidP="00A26968"/>
          <w:p w:rsidR="00F32181" w:rsidRDefault="00F32181" w:rsidP="00A26968">
            <w:r>
              <w:t xml:space="preserve">Build in a Go Noodle see website resource </w:t>
            </w:r>
          </w:p>
        </w:tc>
      </w:tr>
      <w:tr w:rsidR="00E46780" w:rsidTr="00E46780">
        <w:tc>
          <w:tcPr>
            <w:tcW w:w="1129" w:type="dxa"/>
          </w:tcPr>
          <w:p w:rsidR="00E46780" w:rsidRDefault="00E46780">
            <w:r>
              <w:t xml:space="preserve">10.30 </w:t>
            </w:r>
          </w:p>
        </w:tc>
        <w:tc>
          <w:tcPr>
            <w:tcW w:w="7887" w:type="dxa"/>
          </w:tcPr>
          <w:p w:rsidR="00E46780" w:rsidRDefault="00E46780">
            <w:r>
              <w:t xml:space="preserve">Break for snack </w:t>
            </w:r>
          </w:p>
        </w:tc>
      </w:tr>
      <w:tr w:rsidR="00E46780" w:rsidTr="00E46780">
        <w:tc>
          <w:tcPr>
            <w:tcW w:w="1129" w:type="dxa"/>
          </w:tcPr>
          <w:p w:rsidR="00E46780" w:rsidRDefault="00E46780" w:rsidP="00A26968">
            <w:r>
              <w:t xml:space="preserve">10.45 </w:t>
            </w:r>
          </w:p>
        </w:tc>
        <w:tc>
          <w:tcPr>
            <w:tcW w:w="7887" w:type="dxa"/>
          </w:tcPr>
          <w:p w:rsidR="00E46780" w:rsidRDefault="00A26968">
            <w:r>
              <w:t xml:space="preserve">Outdoor learning </w:t>
            </w:r>
          </w:p>
        </w:tc>
      </w:tr>
      <w:tr w:rsidR="00E46780" w:rsidTr="00E46780">
        <w:tc>
          <w:tcPr>
            <w:tcW w:w="1129" w:type="dxa"/>
          </w:tcPr>
          <w:p w:rsidR="00E46780" w:rsidRDefault="00E46780">
            <w:r>
              <w:t xml:space="preserve">12.30 </w:t>
            </w:r>
          </w:p>
        </w:tc>
        <w:tc>
          <w:tcPr>
            <w:tcW w:w="7887" w:type="dxa"/>
          </w:tcPr>
          <w:p w:rsidR="00E46780" w:rsidRDefault="00E46780">
            <w:r>
              <w:t xml:space="preserve">Lunch </w:t>
            </w:r>
          </w:p>
        </w:tc>
      </w:tr>
      <w:tr w:rsidR="00E46780" w:rsidTr="00E46780">
        <w:tc>
          <w:tcPr>
            <w:tcW w:w="1129" w:type="dxa"/>
          </w:tcPr>
          <w:p w:rsidR="00E46780" w:rsidRDefault="00E46780">
            <w:r>
              <w:t xml:space="preserve">1.15 </w:t>
            </w:r>
          </w:p>
        </w:tc>
        <w:tc>
          <w:tcPr>
            <w:tcW w:w="7887" w:type="dxa"/>
          </w:tcPr>
          <w:p w:rsidR="00E46780" w:rsidRDefault="00A26968" w:rsidP="00A26968">
            <w:r>
              <w:t xml:space="preserve">Topic/ making and doing  / school on line learning/ time out </w:t>
            </w:r>
          </w:p>
        </w:tc>
      </w:tr>
      <w:tr w:rsidR="00E46780" w:rsidTr="00E46780">
        <w:tc>
          <w:tcPr>
            <w:tcW w:w="1129" w:type="dxa"/>
          </w:tcPr>
          <w:p w:rsidR="00E46780" w:rsidRDefault="00A26968">
            <w:r>
              <w:t xml:space="preserve">2.30 </w:t>
            </w:r>
          </w:p>
        </w:tc>
        <w:tc>
          <w:tcPr>
            <w:tcW w:w="7887" w:type="dxa"/>
          </w:tcPr>
          <w:p w:rsidR="00E46780" w:rsidRDefault="00A26968" w:rsidP="00A26968">
            <w:r>
              <w:t>Topic/ making and doing  / school on line learning/ time out</w:t>
            </w:r>
          </w:p>
        </w:tc>
      </w:tr>
      <w:tr w:rsidR="00E46780" w:rsidTr="00E46780">
        <w:tc>
          <w:tcPr>
            <w:tcW w:w="1129" w:type="dxa"/>
          </w:tcPr>
          <w:p w:rsidR="00E46780" w:rsidRDefault="00A26968">
            <w:r>
              <w:t xml:space="preserve">3.30 </w:t>
            </w:r>
          </w:p>
        </w:tc>
        <w:tc>
          <w:tcPr>
            <w:tcW w:w="7887" w:type="dxa"/>
          </w:tcPr>
          <w:p w:rsidR="00E46780" w:rsidRDefault="00A26968">
            <w:r>
              <w:t>Break for snack</w:t>
            </w:r>
          </w:p>
        </w:tc>
      </w:tr>
      <w:tr w:rsidR="00E46780" w:rsidTr="00E46780">
        <w:tc>
          <w:tcPr>
            <w:tcW w:w="1129" w:type="dxa"/>
          </w:tcPr>
          <w:p w:rsidR="00E46780" w:rsidRDefault="00A26968">
            <w:r>
              <w:t xml:space="preserve">4.00 </w:t>
            </w:r>
          </w:p>
        </w:tc>
        <w:tc>
          <w:tcPr>
            <w:tcW w:w="7887" w:type="dxa"/>
          </w:tcPr>
          <w:p w:rsidR="00F32181" w:rsidRDefault="00A26968">
            <w:r>
              <w:t xml:space="preserve">New skill/ </w:t>
            </w:r>
            <w:r w:rsidR="00F32181">
              <w:t xml:space="preserve">choice activity </w:t>
            </w:r>
          </w:p>
          <w:p w:rsidR="00E46780" w:rsidRDefault="00F32181">
            <w:r>
              <w:t>Build in a Go Noodle – see website resource</w:t>
            </w:r>
            <w:r w:rsidR="00A26968">
              <w:t xml:space="preserve"> </w:t>
            </w:r>
          </w:p>
        </w:tc>
      </w:tr>
      <w:tr w:rsidR="00E46780" w:rsidTr="00E46780">
        <w:tc>
          <w:tcPr>
            <w:tcW w:w="1129" w:type="dxa"/>
          </w:tcPr>
          <w:p w:rsidR="00E46780" w:rsidRDefault="00A26968">
            <w:r>
              <w:t xml:space="preserve">Evening meal </w:t>
            </w:r>
          </w:p>
        </w:tc>
        <w:tc>
          <w:tcPr>
            <w:tcW w:w="7887" w:type="dxa"/>
          </w:tcPr>
          <w:p w:rsidR="00E46780" w:rsidRDefault="00E46780"/>
        </w:tc>
      </w:tr>
    </w:tbl>
    <w:p w:rsidR="00E46780" w:rsidRDefault="00E46780"/>
    <w:sectPr w:rsidR="00E467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83C" w:rsidRDefault="00ED083C" w:rsidP="002D2398">
      <w:pPr>
        <w:spacing w:after="0" w:line="240" w:lineRule="auto"/>
      </w:pPr>
      <w:r>
        <w:separator/>
      </w:r>
    </w:p>
  </w:endnote>
  <w:endnote w:type="continuationSeparator" w:id="0">
    <w:p w:rsidR="00ED083C" w:rsidRDefault="00ED083C" w:rsidP="002D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83C" w:rsidRDefault="00ED083C" w:rsidP="002D2398">
      <w:pPr>
        <w:spacing w:after="0" w:line="240" w:lineRule="auto"/>
      </w:pPr>
      <w:r>
        <w:separator/>
      </w:r>
    </w:p>
  </w:footnote>
  <w:footnote w:type="continuationSeparator" w:id="0">
    <w:p w:rsidR="00ED083C" w:rsidRDefault="00ED083C" w:rsidP="002D2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98" w:rsidRPr="002D2398" w:rsidRDefault="002D2398" w:rsidP="002D2398">
    <w:pPr>
      <w:pStyle w:val="Header"/>
      <w:jc w:val="center"/>
      <w:rPr>
        <w:rFonts w:ascii="Arial" w:hAnsi="Arial" w:cs="Arial"/>
        <w:sz w:val="24"/>
        <w:szCs w:val="24"/>
      </w:rPr>
    </w:pPr>
    <w:r w:rsidRPr="002D2398">
      <w:rPr>
        <w:rFonts w:ascii="Arial" w:hAnsi="Arial" w:cs="Arial"/>
        <w:sz w:val="24"/>
        <w:szCs w:val="24"/>
      </w:rPr>
      <w:t>Build a weekly timetable with and for your child – some suggestions</w:t>
    </w:r>
    <w:r w:rsidR="00F32181">
      <w:rPr>
        <w:rFonts w:ascii="Arial" w:hAnsi="Arial" w:cs="Arial"/>
        <w:sz w:val="24"/>
        <w:szCs w:val="24"/>
      </w:rPr>
      <w:t xml:space="preserve"> if helpful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96"/>
    <w:rsid w:val="00112CCC"/>
    <w:rsid w:val="00145896"/>
    <w:rsid w:val="002D2398"/>
    <w:rsid w:val="002E1C4A"/>
    <w:rsid w:val="00911829"/>
    <w:rsid w:val="00A26968"/>
    <w:rsid w:val="00DB327E"/>
    <w:rsid w:val="00E46780"/>
    <w:rsid w:val="00EC1D36"/>
    <w:rsid w:val="00ED083C"/>
    <w:rsid w:val="00F32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EC4F8-DD50-44DC-98E7-CA724CC5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2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398"/>
  </w:style>
  <w:style w:type="paragraph" w:styleId="Footer">
    <w:name w:val="footer"/>
    <w:basedOn w:val="Normal"/>
    <w:link w:val="FooterChar"/>
    <w:uiPriority w:val="99"/>
    <w:unhideWhenUsed/>
    <w:rsid w:val="002D2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Elaine Mannix</cp:lastModifiedBy>
  <cp:revision>3</cp:revision>
  <dcterms:created xsi:type="dcterms:W3CDTF">2020-03-22T00:04:00Z</dcterms:created>
  <dcterms:modified xsi:type="dcterms:W3CDTF">2020-03-22T17:00:00Z</dcterms:modified>
</cp:coreProperties>
</file>